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96"/>
        <w:tblW w:w="508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3344"/>
        <w:gridCol w:w="1350"/>
        <w:gridCol w:w="6"/>
        <w:gridCol w:w="1062"/>
        <w:gridCol w:w="6"/>
        <w:gridCol w:w="1328"/>
        <w:gridCol w:w="6"/>
        <w:gridCol w:w="1059"/>
        <w:gridCol w:w="6"/>
        <w:gridCol w:w="1059"/>
        <w:gridCol w:w="6"/>
        <w:gridCol w:w="1059"/>
        <w:gridCol w:w="6"/>
        <w:gridCol w:w="1059"/>
        <w:gridCol w:w="6"/>
        <w:gridCol w:w="1059"/>
        <w:gridCol w:w="6"/>
        <w:gridCol w:w="1255"/>
        <w:gridCol w:w="1645"/>
      </w:tblGrid>
      <w:tr w:rsidR="00E43F3D" w:rsidRPr="00E43F3D" w:rsidTr="00F76787">
        <w:trPr>
          <w:trHeight w:val="432"/>
        </w:trPr>
        <w:tc>
          <w:tcPr>
            <w:tcW w:w="5000" w:type="pct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3F3D" w:rsidRPr="00E43F3D" w:rsidRDefault="00C83BA8" w:rsidP="00F76787">
            <w:pPr>
              <w:pStyle w:val="ISOSecretObservations"/>
              <w:spacing w:before="60" w:after="60" w:line="240" w:lineRule="auto"/>
              <w:ind w:firstLine="6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1. </w:t>
            </w:r>
            <w:r w:rsidR="00E43F3D">
              <w:rPr>
                <w:rFonts w:ascii="Times New Roman" w:hAnsi="Times New Roman"/>
                <w:b/>
                <w:sz w:val="20"/>
                <w:szCs w:val="22"/>
              </w:rPr>
              <w:t>SPECIFICATIONS</w:t>
            </w:r>
          </w:p>
        </w:tc>
      </w:tr>
      <w:tr w:rsidR="00E958F1" w:rsidRPr="00E43F3D" w:rsidTr="00F76787">
        <w:trPr>
          <w:trHeight w:val="432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3F3D">
              <w:rPr>
                <w:rFonts w:ascii="Times New Roman" w:hAnsi="Times New Roman"/>
                <w:b/>
                <w:sz w:val="20"/>
              </w:rPr>
              <w:t>Sl. No.</w:t>
            </w: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</w:rPr>
              <w:t>Characteristic</w:t>
            </w:r>
          </w:p>
        </w:tc>
        <w:tc>
          <w:tcPr>
            <w:tcW w:w="42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6787" w:rsidRDefault="00F76787" w:rsidP="00F7678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3F3D">
              <w:rPr>
                <w:rFonts w:ascii="Times New Roman" w:hAnsi="Times New Roman"/>
                <w:b/>
                <w:sz w:val="20"/>
              </w:rPr>
              <w:t>Afghanistan</w:t>
            </w:r>
          </w:p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</w:rPr>
              <w:t xml:space="preserve">Bhutan 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</w:rPr>
              <w:t xml:space="preserve">Bangladesh 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2"/>
                <w:lang w:val="en-US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  <w:lang w:val="en-US"/>
              </w:rPr>
              <w:t xml:space="preserve">India 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2"/>
                <w:lang w:val="en-US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  <w:lang w:val="en-US"/>
              </w:rPr>
              <w:t>Maldives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</w:rPr>
              <w:t xml:space="preserve">Nepal 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</w:rPr>
              <w:t>Pakistan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</w:rPr>
              <w:t>Sri Lanka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43F3D" w:rsidP="00F76787">
            <w:pPr>
              <w:pStyle w:val="ISOSecretObservations"/>
              <w:spacing w:before="60" w:after="60" w:line="240" w:lineRule="auto"/>
              <w:ind w:firstLine="6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Regional </w:t>
            </w:r>
            <w:r w:rsidR="00E958F1" w:rsidRPr="00E43F3D">
              <w:rPr>
                <w:rFonts w:ascii="Times New Roman" w:hAnsi="Times New Roman"/>
                <w:b/>
                <w:sz w:val="20"/>
                <w:szCs w:val="22"/>
              </w:rPr>
              <w:t>Standards</w:t>
            </w: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</w:rPr>
              <w:t>International Standards</w:t>
            </w: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31513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631513" w:rsidRPr="00E43F3D" w:rsidRDefault="00631513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631513" w:rsidRPr="00E43F3D" w:rsidRDefault="00631513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bottom w:val="single" w:sz="6" w:space="0" w:color="auto"/>
            </w:tcBorders>
          </w:tcPr>
          <w:p w:rsidR="00631513" w:rsidRPr="00E43F3D" w:rsidRDefault="00631513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31513" w:rsidRPr="00E43F3D" w:rsidRDefault="00631513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31513" w:rsidRPr="00E43F3D" w:rsidRDefault="00631513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31513" w:rsidRPr="00E43F3D" w:rsidRDefault="00631513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31513" w:rsidRPr="00E43F3D" w:rsidRDefault="00631513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31513" w:rsidRPr="00E43F3D" w:rsidRDefault="00631513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31513" w:rsidRPr="00E43F3D" w:rsidRDefault="00631513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31513" w:rsidRPr="00E43F3D" w:rsidRDefault="00631513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31513" w:rsidRPr="00E43F3D" w:rsidRDefault="00631513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631513" w:rsidRPr="00E43F3D" w:rsidRDefault="00631513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F76787" w:rsidRPr="00E43F3D" w:rsidTr="00F76787">
        <w:trPr>
          <w:trHeight w:val="432"/>
        </w:trPr>
        <w:tc>
          <w:tcPr>
            <w:tcW w:w="5000" w:type="pct"/>
            <w:gridSpan w:val="20"/>
            <w:tcBorders>
              <w:top w:val="nil"/>
              <w:bottom w:val="single" w:sz="6" w:space="0" w:color="auto"/>
            </w:tcBorders>
            <w:vAlign w:val="center"/>
          </w:tcPr>
          <w:p w:rsidR="00F76787" w:rsidRPr="00E43F3D" w:rsidRDefault="00C83BA8" w:rsidP="00F76787">
            <w:pPr>
              <w:pStyle w:val="ISOSecretObservations"/>
              <w:spacing w:before="60" w:after="60" w:line="240" w:lineRule="auto"/>
              <w:ind w:firstLine="6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lastRenderedPageBreak/>
              <w:t xml:space="preserve">2. </w:t>
            </w:r>
            <w:r w:rsidR="00F76787" w:rsidRPr="00E43F3D">
              <w:rPr>
                <w:rFonts w:ascii="Times New Roman" w:hAnsi="Times New Roman"/>
                <w:b/>
                <w:sz w:val="20"/>
                <w:szCs w:val="22"/>
              </w:rPr>
              <w:t>T</w:t>
            </w:r>
            <w:r w:rsidR="00F76787">
              <w:rPr>
                <w:rFonts w:ascii="Times New Roman" w:hAnsi="Times New Roman"/>
                <w:b/>
                <w:sz w:val="20"/>
                <w:szCs w:val="22"/>
              </w:rPr>
              <w:t>EST METHODS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/ PACKAGING MATERIALS &amp; LABELLING REQUIREMENTS / VARIATION IN SCOPES &amp; OTHERS</w:t>
            </w:r>
          </w:p>
        </w:tc>
      </w:tr>
      <w:tr w:rsidR="00E958F1" w:rsidRPr="00E43F3D" w:rsidTr="00F76787">
        <w:trPr>
          <w:trHeight w:val="432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3F3D">
              <w:rPr>
                <w:rFonts w:ascii="Times New Roman" w:hAnsi="Times New Roman"/>
                <w:b/>
                <w:sz w:val="20"/>
              </w:rPr>
              <w:t>Sl. No.</w:t>
            </w: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</w:rPr>
              <w:t xml:space="preserve"> Characteristics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6787" w:rsidRDefault="00F76787" w:rsidP="00F7678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3F3D">
              <w:rPr>
                <w:rFonts w:ascii="Times New Roman" w:hAnsi="Times New Roman"/>
                <w:b/>
                <w:sz w:val="20"/>
              </w:rPr>
              <w:t>Afghanistan</w:t>
            </w:r>
          </w:p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</w:rPr>
              <w:t xml:space="preserve">Bhutan 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</w:rPr>
              <w:t xml:space="preserve">Bangladesh 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2"/>
                <w:lang w:val="en-US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  <w:lang w:val="en-US"/>
              </w:rPr>
              <w:t xml:space="preserve">India 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2"/>
                <w:lang w:val="en-US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  <w:lang w:val="en-US"/>
              </w:rPr>
              <w:t xml:space="preserve">Maldives 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</w:rPr>
              <w:t xml:space="preserve">Nepal 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</w:rPr>
              <w:t xml:space="preserve">Pakistan 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</w:rPr>
              <w:t xml:space="preserve">Sri Lanka 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43F3D" w:rsidP="00F76787">
            <w:pPr>
              <w:pStyle w:val="ISOSecretObservations"/>
              <w:spacing w:before="60" w:after="60" w:line="240" w:lineRule="auto"/>
              <w:ind w:firstLine="6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Regional </w:t>
            </w:r>
            <w:r w:rsidR="00E958F1" w:rsidRPr="00E43F3D">
              <w:rPr>
                <w:rFonts w:ascii="Times New Roman" w:hAnsi="Times New Roman"/>
                <w:b/>
                <w:sz w:val="20"/>
                <w:szCs w:val="22"/>
              </w:rPr>
              <w:t>Standards</w:t>
            </w: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E43F3D">
              <w:rPr>
                <w:rFonts w:ascii="Times New Roman" w:hAnsi="Times New Roman"/>
                <w:b/>
                <w:sz w:val="20"/>
                <w:szCs w:val="22"/>
              </w:rPr>
              <w:t xml:space="preserve">International </w:t>
            </w:r>
            <w:r w:rsidR="00C11CE7" w:rsidRPr="00E43F3D">
              <w:rPr>
                <w:rFonts w:ascii="Times New Roman" w:hAnsi="Times New Roman"/>
                <w:b/>
                <w:sz w:val="20"/>
                <w:szCs w:val="22"/>
              </w:rPr>
              <w:t>Standards</w:t>
            </w: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958F1" w:rsidRPr="00E43F3D" w:rsidTr="00F76787">
        <w:trPr>
          <w:trHeight w:val="576"/>
        </w:trPr>
        <w:tc>
          <w:tcPr>
            <w:tcW w:w="164" w:type="pct"/>
            <w:tcBorders>
              <w:top w:val="single" w:sz="6" w:space="0" w:color="auto"/>
              <w:bottom w:val="single" w:sz="4" w:space="0" w:color="auto"/>
            </w:tcBorders>
          </w:tcPr>
          <w:p w:rsidR="00E958F1" w:rsidRPr="00E43F3D" w:rsidRDefault="00E958F1" w:rsidP="00F767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auto"/>
              <w:bottom w:val="single" w:sz="4" w:space="0" w:color="auto"/>
            </w:tcBorders>
          </w:tcPr>
          <w:p w:rsidR="00E958F1" w:rsidRPr="00E43F3D" w:rsidRDefault="00E958F1" w:rsidP="00F76787">
            <w:pPr>
              <w:pStyle w:val="ISOClause"/>
              <w:tabs>
                <w:tab w:val="left" w:pos="1244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E958F1" w:rsidRPr="00E43F3D" w:rsidRDefault="00E958F1" w:rsidP="00F767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E958F1" w:rsidRPr="00E43F3D" w:rsidRDefault="00E958F1" w:rsidP="00F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bottom w:val="single" w:sz="4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bottom w:val="single" w:sz="4" w:space="0" w:color="auto"/>
            </w:tcBorders>
          </w:tcPr>
          <w:p w:rsidR="00E958F1" w:rsidRPr="00E43F3D" w:rsidRDefault="00E958F1" w:rsidP="00F76787">
            <w:pPr>
              <w:pStyle w:val="ISOSecretObservations"/>
              <w:spacing w:before="60" w:after="60" w:line="240" w:lineRule="auto"/>
              <w:ind w:firstLine="6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CE3D3A" w:rsidRDefault="00CE3D3A" w:rsidP="00843C63">
      <w:pPr>
        <w:jc w:val="left"/>
        <w:rPr>
          <w:rFonts w:ascii="Times New Roman" w:hAnsi="Times New Roman"/>
          <w:b/>
          <w:sz w:val="20"/>
        </w:rPr>
      </w:pPr>
    </w:p>
    <w:p w:rsidR="00CB6CDC" w:rsidRDefault="00CB6CDC" w:rsidP="00843C63">
      <w:pPr>
        <w:jc w:val="left"/>
        <w:rPr>
          <w:rFonts w:ascii="Times New Roman" w:hAnsi="Times New Roman"/>
          <w:b/>
          <w:sz w:val="20"/>
        </w:rPr>
        <w:sectPr w:rsidR="00CB6CDC" w:rsidSect="00BC1C0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40" w:h="11907" w:orient="landscape" w:code="9"/>
          <w:pgMar w:top="1647" w:right="720" w:bottom="720" w:left="720" w:header="450" w:footer="495" w:gutter="0"/>
          <w:pgNumType w:start="1"/>
          <w:cols w:space="720"/>
          <w:formProt w:val="0"/>
          <w:docGrid w:linePitch="299"/>
        </w:sectPr>
      </w:pPr>
    </w:p>
    <w:p w:rsidR="002F310B" w:rsidRPr="00E43F3D" w:rsidRDefault="00C83BA8" w:rsidP="00843C63">
      <w:pPr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3</w:t>
      </w:r>
      <w:r w:rsidR="00631513">
        <w:rPr>
          <w:rFonts w:ascii="Times New Roman" w:hAnsi="Times New Roman"/>
          <w:b/>
          <w:sz w:val="20"/>
        </w:rPr>
        <w:t xml:space="preserve">. </w:t>
      </w:r>
      <w:r w:rsidR="002F310B" w:rsidRPr="00E43F3D">
        <w:rPr>
          <w:rFonts w:ascii="Times New Roman" w:hAnsi="Times New Roman"/>
          <w:b/>
          <w:sz w:val="20"/>
        </w:rPr>
        <w:t>List of Normative References</w:t>
      </w:r>
    </w:p>
    <w:p w:rsidR="00C11CE7" w:rsidRPr="00E43F3D" w:rsidRDefault="00C11CE7" w:rsidP="00843C63">
      <w:pPr>
        <w:jc w:val="left"/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74"/>
        <w:gridCol w:w="4539"/>
      </w:tblGrid>
      <w:tr w:rsidR="00B947B1" w:rsidRPr="00E43F3D" w:rsidTr="00CE3D3A">
        <w:tc>
          <w:tcPr>
            <w:tcW w:w="2448" w:type="dxa"/>
          </w:tcPr>
          <w:p w:rsidR="00E43F3D" w:rsidRPr="00E43F3D" w:rsidRDefault="00E43F3D" w:rsidP="00E43F3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47B1" w:rsidRPr="00E43F3D" w:rsidRDefault="00E43F3D" w:rsidP="00E43F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3F3D">
              <w:rPr>
                <w:rFonts w:ascii="Times New Roman" w:hAnsi="Times New Roman"/>
                <w:b/>
                <w:sz w:val="20"/>
              </w:rPr>
              <w:t>Member States</w:t>
            </w:r>
          </w:p>
        </w:tc>
        <w:tc>
          <w:tcPr>
            <w:tcW w:w="2774" w:type="dxa"/>
          </w:tcPr>
          <w:p w:rsidR="00E43F3D" w:rsidRPr="00E43F3D" w:rsidRDefault="00E43F3D" w:rsidP="00E43F3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47B1" w:rsidRPr="00E43F3D" w:rsidRDefault="00B947B1" w:rsidP="00E43F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3F3D">
              <w:rPr>
                <w:rFonts w:ascii="Times New Roman" w:hAnsi="Times New Roman"/>
                <w:b/>
                <w:sz w:val="20"/>
              </w:rPr>
              <w:t>Standards</w:t>
            </w:r>
          </w:p>
        </w:tc>
        <w:tc>
          <w:tcPr>
            <w:tcW w:w="4539" w:type="dxa"/>
          </w:tcPr>
          <w:p w:rsidR="00E43F3D" w:rsidRPr="00E43F3D" w:rsidRDefault="00E43F3D" w:rsidP="00E43F3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47B1" w:rsidRPr="00E43F3D" w:rsidRDefault="00E43F3D" w:rsidP="00E43F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3F3D">
              <w:rPr>
                <w:rFonts w:ascii="Times New Roman" w:hAnsi="Times New Roman"/>
                <w:b/>
                <w:sz w:val="20"/>
              </w:rPr>
              <w:t>List of Normative References</w:t>
            </w:r>
          </w:p>
          <w:p w:rsidR="00E43F3D" w:rsidRPr="00E43F3D" w:rsidRDefault="00E43F3D" w:rsidP="00E43F3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947B1" w:rsidRPr="00E43F3D" w:rsidTr="00CE3D3A">
        <w:tc>
          <w:tcPr>
            <w:tcW w:w="2448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  <w:r w:rsidRPr="00E43F3D">
              <w:rPr>
                <w:rFonts w:ascii="Times New Roman" w:hAnsi="Times New Roman"/>
                <w:sz w:val="20"/>
              </w:rPr>
              <w:t xml:space="preserve">Afghanistan </w:t>
            </w:r>
          </w:p>
        </w:tc>
        <w:tc>
          <w:tcPr>
            <w:tcW w:w="2774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539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47B1" w:rsidRPr="00E43F3D" w:rsidTr="00CE3D3A">
        <w:tc>
          <w:tcPr>
            <w:tcW w:w="2448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  <w:r w:rsidRPr="00E43F3D">
              <w:rPr>
                <w:rFonts w:ascii="Times New Roman" w:hAnsi="Times New Roman"/>
                <w:sz w:val="20"/>
              </w:rPr>
              <w:t>Bangladesh</w:t>
            </w:r>
          </w:p>
        </w:tc>
        <w:tc>
          <w:tcPr>
            <w:tcW w:w="2774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539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47B1" w:rsidRPr="00E43F3D" w:rsidTr="00CE3D3A">
        <w:tc>
          <w:tcPr>
            <w:tcW w:w="2448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  <w:r w:rsidRPr="00E43F3D">
              <w:rPr>
                <w:rFonts w:ascii="Times New Roman" w:hAnsi="Times New Roman"/>
                <w:sz w:val="20"/>
              </w:rPr>
              <w:t>Bhutan</w:t>
            </w:r>
          </w:p>
        </w:tc>
        <w:tc>
          <w:tcPr>
            <w:tcW w:w="2774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539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47B1" w:rsidRPr="00E43F3D" w:rsidTr="00CE3D3A">
        <w:tc>
          <w:tcPr>
            <w:tcW w:w="2448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  <w:r w:rsidRPr="00E43F3D">
              <w:rPr>
                <w:rFonts w:ascii="Times New Roman" w:hAnsi="Times New Roman"/>
                <w:sz w:val="20"/>
              </w:rPr>
              <w:t>Maldives</w:t>
            </w:r>
          </w:p>
        </w:tc>
        <w:tc>
          <w:tcPr>
            <w:tcW w:w="2774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539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47B1" w:rsidRPr="00E43F3D" w:rsidTr="00CE3D3A">
        <w:tc>
          <w:tcPr>
            <w:tcW w:w="2448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  <w:r w:rsidRPr="00E43F3D">
              <w:rPr>
                <w:rFonts w:ascii="Times New Roman" w:hAnsi="Times New Roman"/>
                <w:sz w:val="20"/>
              </w:rPr>
              <w:t>Nepal</w:t>
            </w:r>
          </w:p>
        </w:tc>
        <w:tc>
          <w:tcPr>
            <w:tcW w:w="2774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539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47B1" w:rsidRPr="00E43F3D" w:rsidTr="00CE3D3A">
        <w:tc>
          <w:tcPr>
            <w:tcW w:w="2448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  <w:r w:rsidRPr="00E43F3D">
              <w:rPr>
                <w:rFonts w:ascii="Times New Roman" w:hAnsi="Times New Roman"/>
                <w:sz w:val="20"/>
              </w:rPr>
              <w:t>Pakistan</w:t>
            </w:r>
          </w:p>
        </w:tc>
        <w:tc>
          <w:tcPr>
            <w:tcW w:w="2774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539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47B1" w:rsidRPr="00E43F3D" w:rsidTr="00CE3D3A">
        <w:tc>
          <w:tcPr>
            <w:tcW w:w="2448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  <w:r w:rsidRPr="00E43F3D">
              <w:rPr>
                <w:rFonts w:ascii="Times New Roman" w:hAnsi="Times New Roman"/>
                <w:sz w:val="20"/>
              </w:rPr>
              <w:t>Sri Lanka</w:t>
            </w:r>
          </w:p>
        </w:tc>
        <w:tc>
          <w:tcPr>
            <w:tcW w:w="2774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539" w:type="dxa"/>
          </w:tcPr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843C63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C11CE7" w:rsidRPr="00E43F3D" w:rsidRDefault="00C11CE7" w:rsidP="00843C63">
      <w:pPr>
        <w:jc w:val="left"/>
        <w:rPr>
          <w:rFonts w:ascii="Times New Roman" w:hAnsi="Times New Roman"/>
          <w:sz w:val="20"/>
        </w:rPr>
      </w:pPr>
    </w:p>
    <w:p w:rsidR="00B947B1" w:rsidRPr="00E43F3D" w:rsidRDefault="00C83BA8" w:rsidP="00843C63">
      <w:pPr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4</w:t>
      </w:r>
      <w:r w:rsidR="00537839">
        <w:rPr>
          <w:rFonts w:ascii="Times New Roman" w:hAnsi="Times New Roman"/>
          <w:b/>
          <w:sz w:val="20"/>
        </w:rPr>
        <w:t xml:space="preserve">. </w:t>
      </w:r>
      <w:r w:rsidR="00B947B1" w:rsidRPr="00E43F3D">
        <w:rPr>
          <w:rFonts w:ascii="Times New Roman" w:hAnsi="Times New Roman"/>
          <w:b/>
          <w:sz w:val="20"/>
        </w:rPr>
        <w:t>List of Relevant Technical Regulations</w:t>
      </w:r>
    </w:p>
    <w:p w:rsidR="00C11CE7" w:rsidRPr="00E43F3D" w:rsidRDefault="00C11CE7" w:rsidP="00843C63">
      <w:pPr>
        <w:jc w:val="left"/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7319"/>
      </w:tblGrid>
      <w:tr w:rsidR="00B947B1" w:rsidRPr="00E43F3D" w:rsidTr="00537839">
        <w:trPr>
          <w:trHeight w:val="692"/>
        </w:trPr>
        <w:tc>
          <w:tcPr>
            <w:tcW w:w="3438" w:type="dxa"/>
          </w:tcPr>
          <w:p w:rsidR="00537839" w:rsidRDefault="00537839" w:rsidP="0053783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47B1" w:rsidRPr="00537839" w:rsidRDefault="00537839" w:rsidP="005378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Member States</w:t>
            </w:r>
          </w:p>
        </w:tc>
        <w:tc>
          <w:tcPr>
            <w:tcW w:w="12178" w:type="dxa"/>
          </w:tcPr>
          <w:p w:rsidR="00B947B1" w:rsidRDefault="00B947B1" w:rsidP="0053783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37839" w:rsidRDefault="00537839" w:rsidP="005378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List of </w:t>
            </w:r>
            <w:r w:rsidRPr="00537839">
              <w:rPr>
                <w:rFonts w:ascii="Times New Roman" w:hAnsi="Times New Roman"/>
                <w:b/>
                <w:sz w:val="20"/>
              </w:rPr>
              <w:t>Technical Regulations</w:t>
            </w:r>
          </w:p>
          <w:p w:rsidR="00537839" w:rsidRPr="00537839" w:rsidRDefault="00537839" w:rsidP="0053783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947B1" w:rsidRPr="00E43F3D" w:rsidTr="00CE3D3A">
        <w:trPr>
          <w:trHeight w:val="485"/>
        </w:trPr>
        <w:tc>
          <w:tcPr>
            <w:tcW w:w="3438" w:type="dxa"/>
          </w:tcPr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  <w:r w:rsidRPr="00E43F3D">
              <w:rPr>
                <w:rFonts w:ascii="Times New Roman" w:hAnsi="Times New Roman"/>
                <w:sz w:val="20"/>
              </w:rPr>
              <w:t xml:space="preserve">Afghanistan </w:t>
            </w:r>
          </w:p>
        </w:tc>
        <w:tc>
          <w:tcPr>
            <w:tcW w:w="12178" w:type="dxa"/>
          </w:tcPr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47B1" w:rsidRPr="00E43F3D" w:rsidTr="00CE3D3A">
        <w:trPr>
          <w:trHeight w:val="620"/>
        </w:trPr>
        <w:tc>
          <w:tcPr>
            <w:tcW w:w="3438" w:type="dxa"/>
          </w:tcPr>
          <w:p w:rsidR="00B947B1" w:rsidRPr="00E43F3D" w:rsidRDefault="00B947B1" w:rsidP="00CE3D3A">
            <w:pPr>
              <w:jc w:val="left"/>
              <w:rPr>
                <w:rFonts w:ascii="Times New Roman" w:hAnsi="Times New Roman"/>
                <w:sz w:val="20"/>
              </w:rPr>
            </w:pPr>
            <w:r w:rsidRPr="00E43F3D">
              <w:rPr>
                <w:rFonts w:ascii="Times New Roman" w:hAnsi="Times New Roman"/>
                <w:sz w:val="20"/>
              </w:rPr>
              <w:t>Banglades</w:t>
            </w:r>
            <w:r w:rsidR="00CE3D3A">
              <w:rPr>
                <w:rFonts w:ascii="Times New Roman" w:hAnsi="Times New Roman"/>
                <w:sz w:val="20"/>
              </w:rPr>
              <w:t>h</w:t>
            </w:r>
          </w:p>
        </w:tc>
        <w:tc>
          <w:tcPr>
            <w:tcW w:w="12178" w:type="dxa"/>
          </w:tcPr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47B1" w:rsidRPr="00E43F3D" w:rsidTr="007B443D">
        <w:tc>
          <w:tcPr>
            <w:tcW w:w="3438" w:type="dxa"/>
          </w:tcPr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  <w:r w:rsidRPr="00E43F3D">
              <w:rPr>
                <w:rFonts w:ascii="Times New Roman" w:hAnsi="Times New Roman"/>
                <w:sz w:val="20"/>
              </w:rPr>
              <w:t>Bhutan</w:t>
            </w:r>
          </w:p>
        </w:tc>
        <w:tc>
          <w:tcPr>
            <w:tcW w:w="12178" w:type="dxa"/>
          </w:tcPr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47B1" w:rsidRPr="00E43F3D" w:rsidTr="007B443D">
        <w:tc>
          <w:tcPr>
            <w:tcW w:w="3438" w:type="dxa"/>
          </w:tcPr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  <w:r w:rsidRPr="00E43F3D">
              <w:rPr>
                <w:rFonts w:ascii="Times New Roman" w:hAnsi="Times New Roman"/>
                <w:sz w:val="20"/>
              </w:rPr>
              <w:t>Maldives</w:t>
            </w:r>
          </w:p>
        </w:tc>
        <w:tc>
          <w:tcPr>
            <w:tcW w:w="12178" w:type="dxa"/>
          </w:tcPr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47B1" w:rsidRPr="00E43F3D" w:rsidTr="007B443D">
        <w:tc>
          <w:tcPr>
            <w:tcW w:w="3438" w:type="dxa"/>
          </w:tcPr>
          <w:p w:rsidR="00B947B1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  <w:r w:rsidRPr="00E43F3D">
              <w:rPr>
                <w:rFonts w:ascii="Times New Roman" w:hAnsi="Times New Roman"/>
                <w:sz w:val="20"/>
              </w:rPr>
              <w:t>Nepal</w:t>
            </w:r>
          </w:p>
          <w:p w:rsidR="00CE3D3A" w:rsidRPr="00E43F3D" w:rsidRDefault="00CE3D3A" w:rsidP="007B44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8" w:type="dxa"/>
          </w:tcPr>
          <w:p w:rsidR="00B947B1" w:rsidRPr="00E43F3D" w:rsidRDefault="00B947B1" w:rsidP="00CE3D3A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47B1" w:rsidRPr="00E43F3D" w:rsidTr="007B443D">
        <w:tc>
          <w:tcPr>
            <w:tcW w:w="3438" w:type="dxa"/>
          </w:tcPr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  <w:r w:rsidRPr="00E43F3D">
              <w:rPr>
                <w:rFonts w:ascii="Times New Roman" w:hAnsi="Times New Roman"/>
                <w:sz w:val="20"/>
              </w:rPr>
              <w:t>Pakistan</w:t>
            </w:r>
          </w:p>
        </w:tc>
        <w:tc>
          <w:tcPr>
            <w:tcW w:w="12178" w:type="dxa"/>
          </w:tcPr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47B1" w:rsidRPr="00E43F3D" w:rsidTr="007B443D">
        <w:tc>
          <w:tcPr>
            <w:tcW w:w="3438" w:type="dxa"/>
          </w:tcPr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  <w:r w:rsidRPr="00E43F3D">
              <w:rPr>
                <w:rFonts w:ascii="Times New Roman" w:hAnsi="Times New Roman"/>
                <w:sz w:val="20"/>
              </w:rPr>
              <w:t>Sri Lanka</w:t>
            </w:r>
          </w:p>
        </w:tc>
        <w:tc>
          <w:tcPr>
            <w:tcW w:w="12178" w:type="dxa"/>
          </w:tcPr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947B1" w:rsidRPr="00E43F3D" w:rsidRDefault="00B947B1" w:rsidP="007B44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537839" w:rsidRDefault="00537839" w:rsidP="00843C63">
      <w:pPr>
        <w:jc w:val="left"/>
        <w:rPr>
          <w:rFonts w:ascii="Times New Roman" w:hAnsi="Times New Roman"/>
          <w:sz w:val="20"/>
        </w:rPr>
      </w:pPr>
    </w:p>
    <w:p w:rsidR="00CE3D3A" w:rsidRDefault="00CE3D3A" w:rsidP="00843C63">
      <w:pPr>
        <w:jc w:val="left"/>
        <w:rPr>
          <w:rFonts w:ascii="Times New Roman" w:hAnsi="Times New Roman"/>
          <w:sz w:val="20"/>
        </w:rPr>
      </w:pPr>
    </w:p>
    <w:p w:rsidR="00843C63" w:rsidRDefault="00C83BA8" w:rsidP="00843C63">
      <w:pPr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5</w:t>
      </w:r>
      <w:r w:rsidR="00537839">
        <w:rPr>
          <w:rFonts w:ascii="Times New Roman" w:hAnsi="Times New Roman"/>
          <w:b/>
          <w:sz w:val="20"/>
        </w:rPr>
        <w:t xml:space="preserve">. </w:t>
      </w:r>
      <w:r w:rsidR="00843C63" w:rsidRPr="00E43F3D">
        <w:rPr>
          <w:rFonts w:ascii="Times New Roman" w:hAnsi="Times New Roman"/>
          <w:b/>
          <w:sz w:val="20"/>
        </w:rPr>
        <w:t>Analysis of the data</w:t>
      </w:r>
    </w:p>
    <w:p w:rsidR="00537839" w:rsidRPr="00E43F3D" w:rsidRDefault="00537839" w:rsidP="00843C63">
      <w:pPr>
        <w:jc w:val="left"/>
        <w:rPr>
          <w:rFonts w:ascii="Times New Roman" w:hAnsi="Times New Roman"/>
          <w:b/>
          <w:sz w:val="20"/>
        </w:rPr>
      </w:pPr>
    </w:p>
    <w:p w:rsidR="00CE3D3A" w:rsidRDefault="00CE3D3A" w:rsidP="00843C63">
      <w:pPr>
        <w:jc w:val="left"/>
        <w:rPr>
          <w:rFonts w:ascii="Times New Roman" w:hAnsi="Times New Roman"/>
          <w:sz w:val="20"/>
        </w:rPr>
      </w:pPr>
    </w:p>
    <w:p w:rsidR="004B4D7B" w:rsidRDefault="004B4D7B" w:rsidP="00843C63">
      <w:pPr>
        <w:jc w:val="left"/>
        <w:rPr>
          <w:rFonts w:ascii="Times New Roman" w:hAnsi="Times New Roman"/>
          <w:sz w:val="20"/>
        </w:rPr>
      </w:pPr>
    </w:p>
    <w:p w:rsidR="004B4D7B" w:rsidRDefault="004B4D7B" w:rsidP="00843C63">
      <w:pPr>
        <w:jc w:val="left"/>
        <w:rPr>
          <w:rFonts w:ascii="Times New Roman" w:hAnsi="Times New Roman"/>
          <w:sz w:val="20"/>
        </w:rPr>
      </w:pPr>
    </w:p>
    <w:p w:rsidR="004B4D7B" w:rsidRDefault="004B4D7B" w:rsidP="00843C63">
      <w:pPr>
        <w:jc w:val="left"/>
        <w:rPr>
          <w:rFonts w:ascii="Times New Roman" w:hAnsi="Times New Roman"/>
          <w:sz w:val="20"/>
        </w:rPr>
      </w:pPr>
    </w:p>
    <w:p w:rsidR="004B4D7B" w:rsidRDefault="004B4D7B" w:rsidP="00843C63">
      <w:pPr>
        <w:jc w:val="left"/>
        <w:rPr>
          <w:rFonts w:ascii="Times New Roman" w:hAnsi="Times New Roman"/>
          <w:sz w:val="20"/>
        </w:rPr>
      </w:pPr>
    </w:p>
    <w:p w:rsidR="00843C63" w:rsidRDefault="00C83BA8" w:rsidP="00843C63">
      <w:pPr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</w:t>
      </w:r>
      <w:r w:rsidR="00CE3D3A">
        <w:rPr>
          <w:rFonts w:ascii="Times New Roman" w:hAnsi="Times New Roman"/>
          <w:b/>
          <w:sz w:val="20"/>
        </w:rPr>
        <w:t xml:space="preserve">. </w:t>
      </w:r>
      <w:r w:rsidR="00843C63" w:rsidRPr="00E43F3D">
        <w:rPr>
          <w:rFonts w:ascii="Times New Roman" w:hAnsi="Times New Roman"/>
          <w:b/>
          <w:sz w:val="20"/>
        </w:rPr>
        <w:t>Conclusion and Recommendation</w:t>
      </w:r>
      <w:r w:rsidR="00BE335A">
        <w:rPr>
          <w:rFonts w:ascii="Times New Roman" w:hAnsi="Times New Roman"/>
          <w:b/>
          <w:sz w:val="20"/>
        </w:rPr>
        <w:t xml:space="preserve"> </w:t>
      </w:r>
    </w:p>
    <w:p w:rsidR="004B4D7B" w:rsidRPr="004B4D7B" w:rsidRDefault="00F76787" w:rsidP="00F76787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4B4D7B" w:rsidRPr="004B4D7B">
        <w:rPr>
          <w:rFonts w:ascii="Times New Roman" w:hAnsi="Times New Roman"/>
          <w:i/>
          <w:sz w:val="18"/>
          <w:szCs w:val="18"/>
        </w:rPr>
        <w:t xml:space="preserve">While making recommendations the project leader, based on the study may propose the values for the characteristics, test methods, normative references </w:t>
      </w:r>
      <w:proofErr w:type="spellStart"/>
      <w:r w:rsidR="004B4D7B" w:rsidRPr="004B4D7B">
        <w:rPr>
          <w:rFonts w:ascii="Times New Roman" w:hAnsi="Times New Roman"/>
          <w:i/>
          <w:sz w:val="18"/>
          <w:szCs w:val="18"/>
        </w:rPr>
        <w:t>etc</w:t>
      </w:r>
      <w:proofErr w:type="spellEnd"/>
      <w:r w:rsidR="004B4D7B" w:rsidRPr="004B4D7B">
        <w:rPr>
          <w:rFonts w:ascii="Times New Roman" w:hAnsi="Times New Roman"/>
          <w:i/>
          <w:sz w:val="18"/>
          <w:szCs w:val="18"/>
        </w:rPr>
        <w:t xml:space="preserve"> for the draft SAARC Standards</w:t>
      </w:r>
      <w:r>
        <w:rPr>
          <w:rFonts w:ascii="Times New Roman" w:hAnsi="Times New Roman"/>
          <w:i/>
          <w:sz w:val="18"/>
          <w:szCs w:val="18"/>
        </w:rPr>
        <w:t>).</w:t>
      </w:r>
    </w:p>
    <w:p w:rsidR="00843C63" w:rsidRPr="00E43F3D" w:rsidRDefault="00843C63" w:rsidP="00843C63">
      <w:pPr>
        <w:jc w:val="left"/>
        <w:rPr>
          <w:rFonts w:ascii="Times New Roman" w:hAnsi="Times New Roman"/>
          <w:b/>
          <w:sz w:val="20"/>
        </w:rPr>
      </w:pPr>
    </w:p>
    <w:p w:rsidR="00843C63" w:rsidRDefault="00843C63" w:rsidP="00843C63">
      <w:pPr>
        <w:jc w:val="left"/>
        <w:rPr>
          <w:rFonts w:ascii="Times New Roman" w:hAnsi="Times New Roman"/>
          <w:b/>
          <w:sz w:val="20"/>
        </w:rPr>
      </w:pPr>
    </w:p>
    <w:p w:rsidR="004B4D7B" w:rsidRDefault="004B4D7B" w:rsidP="00843C63">
      <w:pPr>
        <w:jc w:val="left"/>
        <w:rPr>
          <w:rFonts w:ascii="Times New Roman" w:hAnsi="Times New Roman"/>
          <w:b/>
          <w:sz w:val="20"/>
        </w:rPr>
      </w:pPr>
    </w:p>
    <w:p w:rsidR="004B4D7B" w:rsidRDefault="004B4D7B" w:rsidP="00843C63">
      <w:pPr>
        <w:jc w:val="left"/>
        <w:rPr>
          <w:rFonts w:ascii="Times New Roman" w:hAnsi="Times New Roman"/>
          <w:b/>
          <w:sz w:val="20"/>
        </w:rPr>
      </w:pPr>
    </w:p>
    <w:p w:rsidR="004B4D7B" w:rsidRPr="00E43F3D" w:rsidRDefault="004B4D7B" w:rsidP="00843C63">
      <w:pPr>
        <w:jc w:val="left"/>
        <w:rPr>
          <w:rFonts w:ascii="Times New Roman" w:hAnsi="Times New Roman"/>
          <w:b/>
          <w:sz w:val="20"/>
        </w:rPr>
      </w:pPr>
    </w:p>
    <w:p w:rsidR="00DE020C" w:rsidRPr="00E43F3D" w:rsidRDefault="00C83BA8" w:rsidP="00843C63">
      <w:pPr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</w:t>
      </w:r>
      <w:r w:rsidR="00537839">
        <w:rPr>
          <w:rFonts w:ascii="Times New Roman" w:hAnsi="Times New Roman"/>
          <w:b/>
          <w:sz w:val="20"/>
        </w:rPr>
        <w:t xml:space="preserve">. </w:t>
      </w:r>
      <w:r w:rsidR="00DE020C" w:rsidRPr="00E43F3D">
        <w:rPr>
          <w:rFonts w:ascii="Times New Roman" w:hAnsi="Times New Roman"/>
          <w:b/>
          <w:sz w:val="20"/>
        </w:rPr>
        <w:t>Annex</w:t>
      </w:r>
    </w:p>
    <w:p w:rsidR="00C25218" w:rsidRDefault="00F76787" w:rsidP="00F76787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4B4D7B" w:rsidRPr="004B4D7B">
        <w:rPr>
          <w:rFonts w:ascii="Times New Roman" w:hAnsi="Times New Roman"/>
          <w:i/>
          <w:sz w:val="18"/>
          <w:szCs w:val="18"/>
        </w:rPr>
        <w:t>The copies of standards shall be placed in annex. If statistical or such analysis is done while this comparative study charts, histograms or statistical tools</w:t>
      </w:r>
      <w:r>
        <w:rPr>
          <w:rFonts w:ascii="Times New Roman" w:hAnsi="Times New Roman"/>
          <w:i/>
          <w:sz w:val="18"/>
          <w:szCs w:val="18"/>
        </w:rPr>
        <w:t xml:space="preserve"> can be placed in Annex).</w:t>
      </w:r>
    </w:p>
    <w:p w:rsidR="004B4D7B" w:rsidRDefault="004B4D7B" w:rsidP="00843C63">
      <w:pPr>
        <w:jc w:val="left"/>
        <w:rPr>
          <w:rFonts w:ascii="Times New Roman" w:hAnsi="Times New Roman"/>
          <w:i/>
          <w:sz w:val="18"/>
          <w:szCs w:val="18"/>
        </w:rPr>
      </w:pPr>
    </w:p>
    <w:p w:rsidR="004B4D7B" w:rsidRDefault="004B4D7B" w:rsidP="00843C63">
      <w:pPr>
        <w:jc w:val="left"/>
        <w:rPr>
          <w:rFonts w:ascii="Times New Roman" w:hAnsi="Times New Roman"/>
          <w:i/>
          <w:sz w:val="18"/>
          <w:szCs w:val="18"/>
        </w:rPr>
      </w:pPr>
    </w:p>
    <w:p w:rsidR="004B4D7B" w:rsidRDefault="004B4D7B" w:rsidP="00843C63">
      <w:pPr>
        <w:jc w:val="left"/>
        <w:rPr>
          <w:rFonts w:ascii="Times New Roman" w:hAnsi="Times New Roman"/>
          <w:i/>
          <w:sz w:val="18"/>
          <w:szCs w:val="18"/>
        </w:rPr>
      </w:pPr>
    </w:p>
    <w:p w:rsidR="004B4D7B" w:rsidRDefault="004B4D7B" w:rsidP="00843C63">
      <w:pPr>
        <w:jc w:val="left"/>
        <w:rPr>
          <w:rFonts w:ascii="Times New Roman" w:hAnsi="Times New Roman"/>
          <w:i/>
          <w:sz w:val="18"/>
          <w:szCs w:val="18"/>
        </w:rPr>
      </w:pPr>
    </w:p>
    <w:p w:rsidR="00631513" w:rsidRDefault="00631513" w:rsidP="00843C63">
      <w:pPr>
        <w:jc w:val="left"/>
        <w:rPr>
          <w:rFonts w:ascii="Times New Roman" w:hAnsi="Times New Roman"/>
          <w:i/>
          <w:sz w:val="18"/>
          <w:szCs w:val="18"/>
        </w:rPr>
      </w:pPr>
    </w:p>
    <w:p w:rsidR="00631513" w:rsidRDefault="00631513" w:rsidP="00843C63">
      <w:pPr>
        <w:jc w:val="left"/>
        <w:rPr>
          <w:rFonts w:ascii="Times New Roman" w:hAnsi="Times New Roman"/>
          <w:i/>
          <w:sz w:val="18"/>
          <w:szCs w:val="18"/>
        </w:rPr>
      </w:pPr>
    </w:p>
    <w:p w:rsidR="00631513" w:rsidRPr="004B4D7B" w:rsidRDefault="00631513" w:rsidP="00843C63">
      <w:pPr>
        <w:jc w:val="left"/>
        <w:rPr>
          <w:rFonts w:ascii="Times New Roman" w:hAnsi="Times New Roman"/>
          <w:i/>
          <w:sz w:val="18"/>
          <w:szCs w:val="18"/>
        </w:rPr>
      </w:pPr>
    </w:p>
    <w:p w:rsidR="00C11CE7" w:rsidRDefault="00C11CE7" w:rsidP="00843C63">
      <w:pPr>
        <w:jc w:val="left"/>
        <w:rPr>
          <w:rFonts w:ascii="Times New Roman" w:hAnsi="Times New Roman"/>
          <w:sz w:val="20"/>
        </w:rPr>
      </w:pPr>
    </w:p>
    <w:p w:rsidR="00C83BA8" w:rsidRDefault="00C83BA8" w:rsidP="00843C63">
      <w:pPr>
        <w:jc w:val="left"/>
        <w:rPr>
          <w:rFonts w:ascii="Times New Roman" w:hAnsi="Times New Roman"/>
          <w:sz w:val="20"/>
        </w:rPr>
      </w:pPr>
    </w:p>
    <w:p w:rsidR="00C83BA8" w:rsidRDefault="00C83BA8" w:rsidP="00843C63">
      <w:pPr>
        <w:jc w:val="left"/>
        <w:rPr>
          <w:rFonts w:ascii="Times New Roman" w:hAnsi="Times New Roman"/>
          <w:sz w:val="20"/>
        </w:rPr>
      </w:pPr>
    </w:p>
    <w:p w:rsidR="00C83BA8" w:rsidRDefault="00C83BA8" w:rsidP="00843C63">
      <w:pPr>
        <w:jc w:val="left"/>
        <w:rPr>
          <w:rFonts w:ascii="Times New Roman" w:hAnsi="Times New Roman"/>
          <w:sz w:val="20"/>
        </w:rPr>
      </w:pPr>
    </w:p>
    <w:p w:rsidR="00C83BA8" w:rsidRDefault="00C83BA8" w:rsidP="00843C63">
      <w:pPr>
        <w:jc w:val="left"/>
        <w:rPr>
          <w:rFonts w:ascii="Times New Roman" w:hAnsi="Times New Roman"/>
          <w:sz w:val="20"/>
        </w:rPr>
      </w:pPr>
    </w:p>
    <w:p w:rsidR="00C83BA8" w:rsidRDefault="00C83BA8" w:rsidP="00843C63">
      <w:pPr>
        <w:jc w:val="left"/>
        <w:rPr>
          <w:rFonts w:ascii="Times New Roman" w:hAnsi="Times New Roman"/>
          <w:sz w:val="20"/>
        </w:rPr>
      </w:pPr>
    </w:p>
    <w:p w:rsidR="00C83BA8" w:rsidRDefault="00C83BA8" w:rsidP="00843C63">
      <w:pPr>
        <w:jc w:val="left"/>
        <w:rPr>
          <w:rFonts w:ascii="Times New Roman" w:hAnsi="Times New Roman"/>
          <w:sz w:val="20"/>
        </w:rPr>
      </w:pPr>
    </w:p>
    <w:p w:rsidR="00C83BA8" w:rsidRDefault="00C83BA8" w:rsidP="00843C63">
      <w:pPr>
        <w:jc w:val="left"/>
        <w:rPr>
          <w:rFonts w:ascii="Times New Roman" w:hAnsi="Times New Roman"/>
          <w:sz w:val="20"/>
        </w:rPr>
      </w:pPr>
    </w:p>
    <w:p w:rsidR="00C83BA8" w:rsidRDefault="00C83BA8" w:rsidP="00843C63">
      <w:pPr>
        <w:jc w:val="left"/>
        <w:rPr>
          <w:rFonts w:ascii="Times New Roman" w:hAnsi="Times New Roman"/>
          <w:sz w:val="20"/>
        </w:rPr>
      </w:pPr>
    </w:p>
    <w:p w:rsidR="00C83BA8" w:rsidRDefault="00C83BA8" w:rsidP="00843C63">
      <w:pPr>
        <w:jc w:val="left"/>
        <w:rPr>
          <w:rFonts w:ascii="Times New Roman" w:hAnsi="Times New Roman"/>
          <w:sz w:val="20"/>
        </w:rPr>
      </w:pPr>
    </w:p>
    <w:p w:rsidR="00C83BA8" w:rsidRPr="00E43F3D" w:rsidRDefault="00C83BA8" w:rsidP="00843C63">
      <w:pPr>
        <w:jc w:val="left"/>
        <w:rPr>
          <w:rFonts w:ascii="Times New Roman" w:hAnsi="Times New Roman"/>
          <w:sz w:val="20"/>
        </w:rPr>
      </w:pPr>
    </w:p>
    <w:p w:rsidR="00F76787" w:rsidRDefault="00631513" w:rsidP="00843C63">
      <w:pPr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Note</w:t>
      </w:r>
      <w:r w:rsidR="00F76787">
        <w:rPr>
          <w:rFonts w:ascii="Times New Roman" w:hAnsi="Times New Roman"/>
          <w:b/>
          <w:sz w:val="20"/>
        </w:rPr>
        <w:t>:</w:t>
      </w:r>
    </w:p>
    <w:p w:rsidR="00F76787" w:rsidRDefault="00F76787" w:rsidP="00843C63">
      <w:pPr>
        <w:jc w:val="left"/>
        <w:rPr>
          <w:rFonts w:ascii="Times New Roman" w:hAnsi="Times New Roman"/>
          <w:b/>
          <w:sz w:val="20"/>
        </w:rPr>
      </w:pPr>
    </w:p>
    <w:p w:rsidR="00C25218" w:rsidRPr="00E43F3D" w:rsidRDefault="00F76787" w:rsidP="00843C63">
      <w:pPr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Preparation of</w:t>
      </w:r>
      <w:r w:rsidR="00C25218" w:rsidRPr="00E43F3D">
        <w:rPr>
          <w:rFonts w:ascii="Times New Roman" w:hAnsi="Times New Roman"/>
          <w:b/>
          <w:sz w:val="20"/>
        </w:rPr>
        <w:t xml:space="preserve"> Report on Comparat</w:t>
      </w:r>
      <w:r>
        <w:rPr>
          <w:rFonts w:ascii="Times New Roman" w:hAnsi="Times New Roman"/>
          <w:b/>
          <w:sz w:val="20"/>
        </w:rPr>
        <w:t>ive Study of</w:t>
      </w:r>
      <w:r w:rsidR="00C11CE7" w:rsidRPr="00E43F3D">
        <w:rPr>
          <w:rFonts w:ascii="Times New Roman" w:hAnsi="Times New Roman"/>
          <w:b/>
          <w:sz w:val="20"/>
        </w:rPr>
        <w:t xml:space="preserve"> National Standards:</w:t>
      </w:r>
    </w:p>
    <w:p w:rsidR="00CE3D3A" w:rsidRDefault="00CE3D3A" w:rsidP="00C11CE7">
      <w:pPr>
        <w:rPr>
          <w:rFonts w:ascii="Times New Roman" w:hAnsi="Times New Roman"/>
          <w:sz w:val="20"/>
        </w:rPr>
      </w:pPr>
    </w:p>
    <w:p w:rsidR="00843C63" w:rsidRDefault="00BE335A" w:rsidP="00C11CE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 w:rsidR="00843C63" w:rsidRPr="00E43F3D">
        <w:rPr>
          <w:rFonts w:ascii="Times New Roman" w:hAnsi="Times New Roman"/>
          <w:sz w:val="20"/>
        </w:rPr>
        <w:t>In case of availability of multiple regional or international standards</w:t>
      </w:r>
      <w:r w:rsidR="00F76787">
        <w:rPr>
          <w:rFonts w:ascii="Times New Roman" w:hAnsi="Times New Roman"/>
          <w:sz w:val="20"/>
        </w:rPr>
        <w:t>,</w:t>
      </w:r>
      <w:r w:rsidR="00843C63" w:rsidRPr="00E43F3D">
        <w:rPr>
          <w:rFonts w:ascii="Times New Roman" w:hAnsi="Times New Roman"/>
          <w:sz w:val="20"/>
        </w:rPr>
        <w:t xml:space="preserve"> it can be attached with it and </w:t>
      </w:r>
      <w:r w:rsidR="004B4D7B">
        <w:rPr>
          <w:rFonts w:ascii="Times New Roman" w:hAnsi="Times New Roman"/>
          <w:sz w:val="20"/>
        </w:rPr>
        <w:t>may</w:t>
      </w:r>
      <w:r w:rsidR="00843C63" w:rsidRPr="00E43F3D">
        <w:rPr>
          <w:rFonts w:ascii="Times New Roman" w:hAnsi="Times New Roman"/>
          <w:sz w:val="20"/>
        </w:rPr>
        <w:t xml:space="preserve"> be </w:t>
      </w:r>
      <w:proofErr w:type="spellStart"/>
      <w:r w:rsidR="00843C63" w:rsidRPr="00E43F3D">
        <w:rPr>
          <w:rFonts w:ascii="Times New Roman" w:hAnsi="Times New Roman"/>
          <w:sz w:val="20"/>
        </w:rPr>
        <w:t>analyzed</w:t>
      </w:r>
      <w:proofErr w:type="spellEnd"/>
      <w:r w:rsidR="00843C63" w:rsidRPr="00E43F3D">
        <w:rPr>
          <w:rFonts w:ascii="Times New Roman" w:hAnsi="Times New Roman"/>
          <w:sz w:val="20"/>
        </w:rPr>
        <w:t xml:space="preserve"> how they can be applied</w:t>
      </w:r>
      <w:r w:rsidR="00C11CE7" w:rsidRPr="00E43F3D">
        <w:rPr>
          <w:rFonts w:ascii="Times New Roman" w:hAnsi="Times New Roman"/>
          <w:sz w:val="20"/>
        </w:rPr>
        <w:t>;</w:t>
      </w:r>
    </w:p>
    <w:p w:rsidR="004B4D7B" w:rsidRPr="00E43F3D" w:rsidRDefault="004B4D7B" w:rsidP="00C11CE7">
      <w:pPr>
        <w:rPr>
          <w:rFonts w:ascii="Times New Roman" w:hAnsi="Times New Roman"/>
          <w:sz w:val="20"/>
        </w:rPr>
      </w:pPr>
    </w:p>
    <w:p w:rsidR="00C11CE7" w:rsidRDefault="00C11CE7" w:rsidP="00C11CE7">
      <w:pPr>
        <w:rPr>
          <w:rFonts w:ascii="Times New Roman" w:hAnsi="Times New Roman"/>
          <w:sz w:val="20"/>
        </w:rPr>
      </w:pPr>
      <w:r w:rsidRPr="00E43F3D">
        <w:rPr>
          <w:rFonts w:ascii="Times New Roman" w:hAnsi="Times New Roman"/>
          <w:sz w:val="20"/>
        </w:rPr>
        <w:t>2</w:t>
      </w:r>
      <w:r w:rsidR="00CE3D3A">
        <w:rPr>
          <w:rFonts w:ascii="Times New Roman" w:hAnsi="Times New Roman"/>
          <w:sz w:val="20"/>
        </w:rPr>
        <w:t>.</w:t>
      </w:r>
      <w:r w:rsidRPr="00E43F3D">
        <w:rPr>
          <w:rFonts w:ascii="Times New Roman" w:hAnsi="Times New Roman"/>
          <w:sz w:val="20"/>
        </w:rPr>
        <w:t xml:space="preserve"> If the structure and</w:t>
      </w:r>
      <w:r w:rsidR="00843C63" w:rsidRPr="00E43F3D">
        <w:rPr>
          <w:rFonts w:ascii="Times New Roman" w:hAnsi="Times New Roman"/>
          <w:sz w:val="20"/>
        </w:rPr>
        <w:t xml:space="preserve"> format of member bodies and internat</w:t>
      </w:r>
      <w:r w:rsidRPr="00E43F3D">
        <w:rPr>
          <w:rFonts w:ascii="Times New Roman" w:hAnsi="Times New Roman"/>
          <w:sz w:val="20"/>
        </w:rPr>
        <w:t xml:space="preserve">ional or regional standards </w:t>
      </w:r>
      <w:r w:rsidR="00843C63" w:rsidRPr="00E43F3D">
        <w:rPr>
          <w:rFonts w:ascii="Times New Roman" w:hAnsi="Times New Roman"/>
          <w:sz w:val="20"/>
        </w:rPr>
        <w:t>differ in structure</w:t>
      </w:r>
      <w:r w:rsidRPr="00E43F3D">
        <w:rPr>
          <w:rFonts w:ascii="Times New Roman" w:hAnsi="Times New Roman"/>
          <w:sz w:val="20"/>
        </w:rPr>
        <w:t>,</w:t>
      </w:r>
      <w:r w:rsidR="00843C63" w:rsidRPr="00E43F3D">
        <w:rPr>
          <w:rFonts w:ascii="Times New Roman" w:hAnsi="Times New Roman"/>
          <w:sz w:val="20"/>
        </w:rPr>
        <w:t xml:space="preserve"> the format can be modified or format </w:t>
      </w:r>
      <w:r w:rsidR="00F76787">
        <w:rPr>
          <w:rFonts w:ascii="Times New Roman" w:hAnsi="Times New Roman"/>
          <w:sz w:val="20"/>
        </w:rPr>
        <w:t>of your choice may be</w:t>
      </w:r>
      <w:r w:rsidR="00843C63" w:rsidRPr="00E43F3D">
        <w:rPr>
          <w:rFonts w:ascii="Times New Roman" w:hAnsi="Times New Roman"/>
          <w:sz w:val="20"/>
        </w:rPr>
        <w:t xml:space="preserve"> used </w:t>
      </w:r>
      <w:r w:rsidRPr="00E43F3D">
        <w:rPr>
          <w:rFonts w:ascii="Times New Roman" w:hAnsi="Times New Roman"/>
          <w:sz w:val="20"/>
        </w:rPr>
        <w:t>in consultation with</w:t>
      </w:r>
      <w:r w:rsidR="00843C63" w:rsidRPr="00E43F3D">
        <w:rPr>
          <w:rFonts w:ascii="Times New Roman" w:hAnsi="Times New Roman"/>
          <w:sz w:val="20"/>
        </w:rPr>
        <w:t xml:space="preserve"> SARSO Secretariat</w:t>
      </w:r>
      <w:r w:rsidRPr="00E43F3D">
        <w:rPr>
          <w:rFonts w:ascii="Times New Roman" w:hAnsi="Times New Roman"/>
          <w:sz w:val="20"/>
        </w:rPr>
        <w:t>;</w:t>
      </w:r>
    </w:p>
    <w:p w:rsidR="004B4D7B" w:rsidRPr="00E43F3D" w:rsidRDefault="004B4D7B" w:rsidP="00C11CE7">
      <w:pPr>
        <w:rPr>
          <w:rFonts w:ascii="Times New Roman" w:hAnsi="Times New Roman"/>
          <w:sz w:val="20"/>
        </w:rPr>
      </w:pPr>
    </w:p>
    <w:p w:rsidR="00843C63" w:rsidRDefault="00C11CE7" w:rsidP="00C11CE7">
      <w:pPr>
        <w:rPr>
          <w:rFonts w:ascii="Times New Roman" w:hAnsi="Times New Roman"/>
          <w:sz w:val="20"/>
        </w:rPr>
      </w:pPr>
      <w:r w:rsidRPr="00E43F3D">
        <w:rPr>
          <w:rFonts w:ascii="Times New Roman" w:hAnsi="Times New Roman"/>
          <w:sz w:val="20"/>
        </w:rPr>
        <w:t>3</w:t>
      </w:r>
      <w:r w:rsidR="00CE3D3A">
        <w:rPr>
          <w:rFonts w:ascii="Times New Roman" w:hAnsi="Times New Roman"/>
          <w:sz w:val="20"/>
        </w:rPr>
        <w:t xml:space="preserve">. </w:t>
      </w:r>
      <w:r w:rsidR="002F310B" w:rsidRPr="00E43F3D">
        <w:rPr>
          <w:rFonts w:ascii="Times New Roman" w:hAnsi="Times New Roman"/>
          <w:sz w:val="20"/>
        </w:rPr>
        <w:t>For analysis of data</w:t>
      </w:r>
      <w:r w:rsidR="00537839">
        <w:rPr>
          <w:rFonts w:ascii="Times New Roman" w:hAnsi="Times New Roman"/>
          <w:sz w:val="20"/>
        </w:rPr>
        <w:t>,</w:t>
      </w:r>
      <w:r w:rsidR="002F310B" w:rsidRPr="00E43F3D">
        <w:rPr>
          <w:rFonts w:ascii="Times New Roman" w:hAnsi="Times New Roman"/>
          <w:sz w:val="20"/>
        </w:rPr>
        <w:t xml:space="preserve"> </w:t>
      </w:r>
      <w:r w:rsidR="00537839">
        <w:rPr>
          <w:rFonts w:ascii="Times New Roman" w:hAnsi="Times New Roman"/>
          <w:sz w:val="20"/>
        </w:rPr>
        <w:t xml:space="preserve"> it </w:t>
      </w:r>
      <w:r w:rsidR="004B4D7B">
        <w:rPr>
          <w:rFonts w:ascii="Times New Roman" w:hAnsi="Times New Roman"/>
          <w:sz w:val="20"/>
        </w:rPr>
        <w:t>may</w:t>
      </w:r>
      <w:r w:rsidR="00537839">
        <w:rPr>
          <w:rFonts w:ascii="Times New Roman" w:hAnsi="Times New Roman"/>
          <w:sz w:val="20"/>
        </w:rPr>
        <w:t xml:space="preserve"> </w:t>
      </w:r>
      <w:r w:rsidR="00843C63" w:rsidRPr="00E43F3D">
        <w:rPr>
          <w:rFonts w:ascii="Times New Roman" w:hAnsi="Times New Roman"/>
          <w:sz w:val="20"/>
        </w:rPr>
        <w:t xml:space="preserve">inter alia </w:t>
      </w:r>
      <w:proofErr w:type="spellStart"/>
      <w:r w:rsidR="00843C63" w:rsidRPr="00E43F3D">
        <w:rPr>
          <w:rFonts w:ascii="Times New Roman" w:hAnsi="Times New Roman"/>
          <w:sz w:val="20"/>
        </w:rPr>
        <w:t>analyze</w:t>
      </w:r>
      <w:proofErr w:type="spellEnd"/>
      <w:r w:rsidR="00843C63" w:rsidRPr="00E43F3D">
        <w:rPr>
          <w:rFonts w:ascii="Times New Roman" w:hAnsi="Times New Roman"/>
          <w:sz w:val="20"/>
        </w:rPr>
        <w:t xml:space="preserve"> the variations of values, availability of data</w:t>
      </w:r>
      <w:r w:rsidR="00572058" w:rsidRPr="00E43F3D">
        <w:rPr>
          <w:rFonts w:ascii="Times New Roman" w:hAnsi="Times New Roman"/>
          <w:sz w:val="20"/>
        </w:rPr>
        <w:t>, copy right issues</w:t>
      </w:r>
      <w:r w:rsidR="00DE020C" w:rsidRPr="00E43F3D">
        <w:rPr>
          <w:rFonts w:ascii="Times New Roman" w:hAnsi="Times New Roman"/>
          <w:sz w:val="20"/>
        </w:rPr>
        <w:t>, conflicting values with technical regulations</w:t>
      </w:r>
      <w:r w:rsidR="002F310B" w:rsidRPr="00E43F3D">
        <w:rPr>
          <w:rFonts w:ascii="Times New Roman" w:hAnsi="Times New Roman"/>
          <w:sz w:val="20"/>
        </w:rPr>
        <w:t xml:space="preserve"> </w:t>
      </w:r>
      <w:proofErr w:type="spellStart"/>
      <w:r w:rsidR="002F310B" w:rsidRPr="00E43F3D">
        <w:rPr>
          <w:rFonts w:ascii="Times New Roman" w:hAnsi="Times New Roman"/>
          <w:sz w:val="20"/>
        </w:rPr>
        <w:t>etc</w:t>
      </w:r>
      <w:proofErr w:type="spellEnd"/>
      <w:r w:rsidR="002F310B" w:rsidRPr="00E43F3D">
        <w:rPr>
          <w:rFonts w:ascii="Times New Roman" w:hAnsi="Times New Roman"/>
          <w:sz w:val="20"/>
        </w:rPr>
        <w:t xml:space="preserve">  of </w:t>
      </w:r>
      <w:r w:rsidR="00572058" w:rsidRPr="00E43F3D">
        <w:rPr>
          <w:rFonts w:ascii="Times New Roman" w:hAnsi="Times New Roman"/>
          <w:sz w:val="20"/>
        </w:rPr>
        <w:t>the SAARC Members Standards and with Reg</w:t>
      </w:r>
      <w:r w:rsidR="00B947B1" w:rsidRPr="00E43F3D">
        <w:rPr>
          <w:rFonts w:ascii="Times New Roman" w:hAnsi="Times New Roman"/>
          <w:sz w:val="20"/>
        </w:rPr>
        <w:t>ional or International Standard</w:t>
      </w:r>
      <w:r w:rsidR="00F76787">
        <w:rPr>
          <w:rFonts w:ascii="Times New Roman" w:hAnsi="Times New Roman"/>
          <w:sz w:val="20"/>
        </w:rPr>
        <w:t>s</w:t>
      </w:r>
      <w:r w:rsidRPr="00E43F3D">
        <w:rPr>
          <w:rFonts w:ascii="Times New Roman" w:hAnsi="Times New Roman"/>
          <w:sz w:val="20"/>
        </w:rPr>
        <w:t>;</w:t>
      </w:r>
    </w:p>
    <w:p w:rsidR="004B4D7B" w:rsidRPr="00E43F3D" w:rsidRDefault="004B4D7B" w:rsidP="00C11CE7">
      <w:pPr>
        <w:rPr>
          <w:rFonts w:ascii="Times New Roman" w:hAnsi="Times New Roman"/>
          <w:sz w:val="20"/>
        </w:rPr>
      </w:pPr>
    </w:p>
    <w:p w:rsidR="00F76787" w:rsidRDefault="00F76787" w:rsidP="00F7678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10E30" w:rsidRPr="00E43F3D">
        <w:rPr>
          <w:rFonts w:ascii="Times New Roman" w:hAnsi="Times New Roman"/>
          <w:sz w:val="20"/>
        </w:rPr>
        <w:t xml:space="preserve">. </w:t>
      </w:r>
      <w:r w:rsidR="00B947B1" w:rsidRPr="00E43F3D">
        <w:rPr>
          <w:rFonts w:ascii="Times New Roman" w:hAnsi="Times New Roman"/>
          <w:sz w:val="20"/>
        </w:rPr>
        <w:t xml:space="preserve"> In case any information is not available at the stipu</w:t>
      </w:r>
      <w:r w:rsidR="004B4D7B">
        <w:rPr>
          <w:rFonts w:ascii="Times New Roman" w:hAnsi="Times New Roman"/>
          <w:sz w:val="20"/>
        </w:rPr>
        <w:t>lated time, the Project leader may</w:t>
      </w:r>
      <w:r w:rsidR="00B947B1" w:rsidRPr="00E43F3D">
        <w:rPr>
          <w:rFonts w:ascii="Times New Roman" w:hAnsi="Times New Roman"/>
          <w:sz w:val="20"/>
        </w:rPr>
        <w:t xml:space="preserve"> submit the interim report and </w:t>
      </w:r>
      <w:r w:rsidR="00C11CE7" w:rsidRPr="00E43F3D">
        <w:rPr>
          <w:rFonts w:ascii="Times New Roman" w:hAnsi="Times New Roman"/>
          <w:sz w:val="20"/>
        </w:rPr>
        <w:t>follow the STC’s decision;</w:t>
      </w:r>
      <w:r w:rsidRPr="00F76787">
        <w:rPr>
          <w:rFonts w:ascii="Times New Roman" w:hAnsi="Times New Roman"/>
          <w:sz w:val="20"/>
        </w:rPr>
        <w:t xml:space="preserve"> </w:t>
      </w:r>
    </w:p>
    <w:p w:rsidR="00F76787" w:rsidRDefault="00F76787" w:rsidP="00F76787">
      <w:pPr>
        <w:rPr>
          <w:rFonts w:ascii="Times New Roman" w:hAnsi="Times New Roman"/>
          <w:sz w:val="20"/>
        </w:rPr>
      </w:pPr>
    </w:p>
    <w:p w:rsidR="00F76787" w:rsidRPr="00F76787" w:rsidRDefault="00F76787" w:rsidP="00F7678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F76787">
        <w:rPr>
          <w:rFonts w:ascii="Times New Roman" w:hAnsi="Times New Roman"/>
          <w:sz w:val="20"/>
        </w:rPr>
        <w:t>. When requests</w:t>
      </w:r>
      <w:r>
        <w:rPr>
          <w:rFonts w:ascii="Times New Roman" w:hAnsi="Times New Roman"/>
          <w:sz w:val="20"/>
        </w:rPr>
        <w:t xml:space="preserve"> for information to Member B</w:t>
      </w:r>
      <w:r w:rsidRPr="00F76787">
        <w:rPr>
          <w:rFonts w:ascii="Times New Roman" w:hAnsi="Times New Roman"/>
          <w:sz w:val="20"/>
        </w:rPr>
        <w:t xml:space="preserve">odies are sent, </w:t>
      </w:r>
      <w:r>
        <w:rPr>
          <w:rFonts w:ascii="Times New Roman" w:hAnsi="Times New Roman"/>
          <w:sz w:val="20"/>
        </w:rPr>
        <w:t xml:space="preserve">provide a copy to </w:t>
      </w:r>
      <w:r w:rsidRPr="00F76787">
        <w:rPr>
          <w:rFonts w:ascii="Times New Roman" w:hAnsi="Times New Roman"/>
          <w:sz w:val="20"/>
        </w:rPr>
        <w:t>STC Secret</w:t>
      </w:r>
      <w:r>
        <w:rPr>
          <w:rFonts w:ascii="Times New Roman" w:hAnsi="Times New Roman"/>
          <w:sz w:val="20"/>
        </w:rPr>
        <w:t>ariat, SARSO secretariat and may request</w:t>
      </w:r>
      <w:r w:rsidRPr="00F76787">
        <w:rPr>
          <w:rFonts w:ascii="Times New Roman" w:hAnsi="Times New Roman"/>
          <w:sz w:val="20"/>
        </w:rPr>
        <w:t xml:space="preserve"> SARSO Secretariat for follow up in case of delay in sending informat</w:t>
      </w:r>
      <w:r>
        <w:rPr>
          <w:rFonts w:ascii="Times New Roman" w:hAnsi="Times New Roman"/>
          <w:sz w:val="20"/>
        </w:rPr>
        <w:t>ion by Member Bodies.</w:t>
      </w:r>
    </w:p>
    <w:p w:rsidR="00B947B1" w:rsidRDefault="00B947B1" w:rsidP="00C11CE7">
      <w:pPr>
        <w:rPr>
          <w:rFonts w:ascii="Times New Roman" w:hAnsi="Times New Roman"/>
          <w:sz w:val="20"/>
        </w:rPr>
      </w:pPr>
    </w:p>
    <w:p w:rsidR="00F76787" w:rsidRDefault="00F76787" w:rsidP="00F7678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</w:t>
      </w:r>
    </w:p>
    <w:sectPr w:rsidR="00F76787" w:rsidSect="00CE3D3A">
      <w:type w:val="continuous"/>
      <w:pgSz w:w="11907" w:h="16840" w:code="9"/>
      <w:pgMar w:top="720" w:right="1642" w:bottom="720" w:left="720" w:header="446" w:footer="490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95" w:rsidRDefault="00DD3E95">
      <w:r>
        <w:separator/>
      </w:r>
    </w:p>
  </w:endnote>
  <w:endnote w:type="continuationSeparator" w:id="0">
    <w:p w:rsidR="00DD3E95" w:rsidRDefault="00DD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1F" w:rsidRPr="00CE3D3A" w:rsidRDefault="00BC1C09" w:rsidP="00BC1C09">
    <w:pPr>
      <w:pStyle w:val="Footer"/>
      <w:tabs>
        <w:tab w:val="clear" w:pos="4820"/>
        <w:tab w:val="clear" w:pos="9639"/>
        <w:tab w:val="left" w:pos="426"/>
      </w:tabs>
      <w:spacing w:before="20" w:after="20"/>
      <w:jc w:val="right"/>
      <w:rPr>
        <w:rStyle w:val="PageNumber"/>
        <w:rFonts w:ascii="Times New Roman" w:hAnsi="Times New Roman"/>
        <w:sz w:val="18"/>
        <w:szCs w:val="18"/>
        <w:lang w:val="en-US"/>
      </w:rPr>
    </w:pPr>
    <w:r w:rsidRPr="00CE3D3A">
      <w:rPr>
        <w:rStyle w:val="PageNumber"/>
        <w:rFonts w:ascii="Times New Roman" w:hAnsi="Times New Roman"/>
        <w:b/>
        <w:sz w:val="18"/>
        <w:szCs w:val="18"/>
      </w:rPr>
      <w:t xml:space="preserve"> </w:t>
    </w:r>
    <w:r w:rsidR="00673AC3" w:rsidRPr="00CE3D3A">
      <w:rPr>
        <w:rStyle w:val="PageNumber"/>
        <w:rFonts w:ascii="Times New Roman" w:hAnsi="Times New Roman"/>
        <w:sz w:val="18"/>
        <w:szCs w:val="18"/>
        <w:lang w:val="en-US"/>
      </w:rPr>
      <w:t>Page</w:t>
    </w:r>
    <w:r w:rsidR="00ED481F" w:rsidRPr="00CE3D3A">
      <w:rPr>
        <w:rStyle w:val="PageNumber"/>
        <w:rFonts w:ascii="Times New Roman" w:hAnsi="Times New Roman"/>
        <w:sz w:val="18"/>
        <w:szCs w:val="18"/>
        <w:lang w:val="en-US"/>
      </w:rPr>
      <w:t xml:space="preserve"> </w:t>
    </w:r>
    <w:r w:rsidR="00603C9D" w:rsidRPr="00CE3D3A">
      <w:rPr>
        <w:rStyle w:val="PageNumber"/>
        <w:rFonts w:ascii="Times New Roman" w:hAnsi="Times New Roman"/>
        <w:sz w:val="18"/>
        <w:szCs w:val="18"/>
        <w:lang w:val="en-US"/>
      </w:rPr>
      <w:fldChar w:fldCharType="begin"/>
    </w:r>
    <w:r w:rsidR="00ED481F" w:rsidRPr="00CE3D3A">
      <w:rPr>
        <w:rStyle w:val="PageNumber"/>
        <w:rFonts w:ascii="Times New Roman" w:hAnsi="Times New Roman"/>
        <w:sz w:val="18"/>
        <w:szCs w:val="18"/>
        <w:lang w:val="en-US"/>
      </w:rPr>
      <w:instrText xml:space="preserve"> PAGE </w:instrText>
    </w:r>
    <w:r w:rsidR="00603C9D" w:rsidRPr="00CE3D3A">
      <w:rPr>
        <w:rStyle w:val="PageNumber"/>
        <w:rFonts w:ascii="Times New Roman" w:hAnsi="Times New Roman"/>
        <w:sz w:val="18"/>
        <w:szCs w:val="18"/>
        <w:lang w:val="en-US"/>
      </w:rPr>
      <w:fldChar w:fldCharType="separate"/>
    </w:r>
    <w:r w:rsidR="002564EB">
      <w:rPr>
        <w:rStyle w:val="PageNumber"/>
        <w:rFonts w:ascii="Times New Roman" w:hAnsi="Times New Roman"/>
        <w:noProof/>
        <w:sz w:val="18"/>
        <w:szCs w:val="18"/>
        <w:lang w:val="en-US"/>
      </w:rPr>
      <w:t>2</w:t>
    </w:r>
    <w:r w:rsidR="00603C9D" w:rsidRPr="00CE3D3A">
      <w:rPr>
        <w:rStyle w:val="PageNumber"/>
        <w:rFonts w:ascii="Times New Roman" w:hAnsi="Times New Roman"/>
        <w:sz w:val="18"/>
        <w:szCs w:val="18"/>
        <w:lang w:val="en-US"/>
      </w:rPr>
      <w:fldChar w:fldCharType="end"/>
    </w:r>
    <w:r w:rsidR="00ED481F" w:rsidRPr="00CE3D3A">
      <w:rPr>
        <w:rStyle w:val="PageNumber"/>
        <w:rFonts w:ascii="Times New Roman" w:hAnsi="Times New Roman"/>
        <w:sz w:val="18"/>
        <w:szCs w:val="18"/>
        <w:lang w:val="en-US"/>
      </w:rPr>
      <w:t xml:space="preserve"> of </w:t>
    </w:r>
    <w:r w:rsidR="00603C9D" w:rsidRPr="00CE3D3A">
      <w:rPr>
        <w:rStyle w:val="PageNumber"/>
        <w:rFonts w:ascii="Times New Roman" w:hAnsi="Times New Roman"/>
        <w:sz w:val="18"/>
        <w:szCs w:val="18"/>
        <w:lang w:val="en-US"/>
      </w:rPr>
      <w:fldChar w:fldCharType="begin"/>
    </w:r>
    <w:r w:rsidR="00ED481F" w:rsidRPr="00CE3D3A">
      <w:rPr>
        <w:rStyle w:val="PageNumber"/>
        <w:rFonts w:ascii="Times New Roman" w:hAnsi="Times New Roman"/>
        <w:sz w:val="18"/>
        <w:szCs w:val="18"/>
        <w:lang w:val="en-US"/>
      </w:rPr>
      <w:instrText xml:space="preserve"> NUMPAGES </w:instrText>
    </w:r>
    <w:r w:rsidR="00603C9D" w:rsidRPr="00CE3D3A">
      <w:rPr>
        <w:rStyle w:val="PageNumber"/>
        <w:rFonts w:ascii="Times New Roman" w:hAnsi="Times New Roman"/>
        <w:sz w:val="18"/>
        <w:szCs w:val="18"/>
        <w:lang w:val="en-US"/>
      </w:rPr>
      <w:fldChar w:fldCharType="separate"/>
    </w:r>
    <w:r w:rsidR="002564EB">
      <w:rPr>
        <w:rStyle w:val="PageNumber"/>
        <w:rFonts w:ascii="Times New Roman" w:hAnsi="Times New Roman"/>
        <w:noProof/>
        <w:sz w:val="18"/>
        <w:szCs w:val="18"/>
        <w:lang w:val="en-US"/>
      </w:rPr>
      <w:t>4</w:t>
    </w:r>
    <w:r w:rsidR="00603C9D" w:rsidRPr="00CE3D3A">
      <w:rPr>
        <w:rStyle w:val="PageNumber"/>
        <w:rFonts w:ascii="Times New Roman" w:hAnsi="Times New Roman"/>
        <w:sz w:val="18"/>
        <w:szCs w:val="18"/>
        <w:lang w:val="en-US"/>
      </w:rPr>
      <w:fldChar w:fldCharType="end"/>
    </w:r>
    <w:r w:rsidR="009522A0" w:rsidRPr="00CE3D3A">
      <w:rPr>
        <w:rStyle w:val="PageNumber"/>
        <w:rFonts w:ascii="Times New Roman" w:hAnsi="Times New Roman"/>
        <w:sz w:val="18"/>
        <w:szCs w:val="18"/>
        <w:lang w:val="en-US"/>
      </w:rPr>
      <w:t xml:space="preserve"> </w:t>
    </w:r>
  </w:p>
  <w:p w:rsidR="00926C80" w:rsidRDefault="00BC1C09" w:rsidP="009522A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en-US"/>
      </w:rPr>
    </w:pPr>
    <w:r>
      <w:rPr>
        <w:rStyle w:val="PageNumber"/>
        <w:sz w:val="16"/>
        <w:lang w:val="en-US"/>
      </w:rPr>
      <w:t xml:space="preserve"> </w:t>
    </w:r>
  </w:p>
  <w:p w:rsidR="00ED481F" w:rsidRDefault="00ED481F">
    <w:pPr>
      <w:pStyle w:val="Footer"/>
      <w:jc w:val="left"/>
      <w:rPr>
        <w:rStyle w:val="PageNumber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1F" w:rsidRDefault="00ED481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</w:t>
    </w:r>
    <w:smartTag w:uri="urn:schemas-microsoft-com:office:smarttags" w:element="stockticker">
      <w:r>
        <w:rPr>
          <w:rStyle w:val="PageNumber"/>
          <w:sz w:val="16"/>
        </w:rPr>
        <w:t>ISO</w:t>
      </w:r>
    </w:smartTag>
    <w:r>
      <w:rPr>
        <w:rStyle w:val="PageNumber"/>
        <w:sz w:val="16"/>
      </w:rPr>
      <w:t xml:space="preserve">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</w:t>
    </w:r>
    <w:smartTag w:uri="urn:schemas-microsoft-com:office:smarttags" w:element="stockticker">
      <w:r>
        <w:rPr>
          <w:rStyle w:val="PageNumber"/>
          <w:sz w:val="16"/>
        </w:rPr>
        <w:t>ISO</w:t>
      </w:r>
    </w:smartTag>
    <w:r>
      <w:rPr>
        <w:rStyle w:val="PageNumber"/>
        <w:sz w:val="16"/>
      </w:rPr>
      <w:t>/CS editing unit</w:t>
    </w:r>
  </w:p>
  <w:p w:rsidR="00ED481F" w:rsidRDefault="00ED481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ed</w:t>
    </w:r>
    <w:proofErr w:type="spellEnd"/>
    <w:r>
      <w:rPr>
        <w:rStyle w:val="PageNumber"/>
        <w:sz w:val="16"/>
      </w:rPr>
      <w:t xml:space="preserve"> = editorial </w:t>
    </w:r>
  </w:p>
  <w:p w:rsidR="00ED481F" w:rsidRDefault="00ED481F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:rsidR="00ED481F" w:rsidRDefault="00ED481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 w:rsidR="00603C9D"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 w:rsidR="00603C9D"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 w:rsidR="00603C9D"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 w:rsidR="00603C9D"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 w:rsidR="00603C9D">
      <w:rPr>
        <w:rStyle w:val="PageNumber"/>
        <w:sz w:val="16"/>
        <w:lang w:val="en-US"/>
      </w:rPr>
      <w:fldChar w:fldCharType="separate"/>
    </w:r>
    <w:r w:rsidR="0088004E">
      <w:rPr>
        <w:rStyle w:val="PageNumber"/>
        <w:noProof/>
        <w:sz w:val="16"/>
        <w:lang w:val="en-US"/>
      </w:rPr>
      <w:t>1</w:t>
    </w:r>
    <w:r w:rsidR="00603C9D">
      <w:rPr>
        <w:rStyle w:val="PageNumber"/>
        <w:sz w:val="16"/>
        <w:lang w:val="en-US"/>
      </w:rPr>
      <w:fldChar w:fldCharType="end"/>
    </w:r>
  </w:p>
  <w:p w:rsidR="00ED481F" w:rsidRDefault="00ED481F">
    <w:pPr>
      <w:pStyle w:val="Footer"/>
      <w:jc w:val="left"/>
      <w:rPr>
        <w:sz w:val="14"/>
      </w:rPr>
    </w:pPr>
    <w:r>
      <w:rPr>
        <w:rStyle w:val="PageNumber"/>
        <w:sz w:val="16"/>
      </w:rPr>
      <w:t>FORM 13B (</w:t>
    </w:r>
    <w:smartTag w:uri="urn:schemas-microsoft-com:office:smarttags" w:element="stockticker">
      <w:r>
        <w:rPr>
          <w:rStyle w:val="PageNumber"/>
          <w:sz w:val="16"/>
        </w:rPr>
        <w:t>ISO</w:t>
      </w:r>
    </w:smartTag>
    <w:r>
      <w:rPr>
        <w:rStyle w:val="PageNumber"/>
        <w:sz w:val="16"/>
      </w:rPr>
      <w:t>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95" w:rsidRDefault="00DD3E95">
      <w:r>
        <w:separator/>
      </w:r>
    </w:p>
  </w:footnote>
  <w:footnote w:type="continuationSeparator" w:id="0">
    <w:p w:rsidR="00DD3E95" w:rsidRDefault="00DD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71" w:rsidRDefault="002564EB" w:rsidP="00355D71">
    <w:pPr>
      <w:jc w:val="right"/>
      <w:rPr>
        <w:b/>
        <w:bCs/>
        <w:sz w:val="28"/>
        <w:szCs w:val="28"/>
      </w:rPr>
    </w:pPr>
    <w:r>
      <w:rPr>
        <w:noProof/>
        <w:lang w:eastAsia="en-GB" w:bidi="bo-CN"/>
      </w:rPr>
      <w:drawing>
        <wp:anchor distT="0" distB="0" distL="114300" distR="114300" simplePos="0" relativeHeight="251659264" behindDoc="1" locked="0" layoutInCell="1" allowOverlap="1" wp14:anchorId="29D7BF45" wp14:editId="54D184FE">
          <wp:simplePos x="0" y="0"/>
          <wp:positionH relativeFrom="column">
            <wp:posOffset>-59739</wp:posOffset>
          </wp:positionH>
          <wp:positionV relativeFrom="paragraph">
            <wp:posOffset>143510</wp:posOffset>
          </wp:positionV>
          <wp:extent cx="534670" cy="716280"/>
          <wp:effectExtent l="0" t="0" r="0" b="0"/>
          <wp:wrapNone/>
          <wp:docPr id="7" name="Picture 7" descr="sars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rso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3D3A">
      <w:rPr>
        <w:b/>
        <w:bCs/>
        <w:sz w:val="28"/>
        <w:szCs w:val="28"/>
      </w:rPr>
      <w:t xml:space="preserve">  </w:t>
    </w:r>
    <w:r w:rsidR="00355D71">
      <w:rPr>
        <w:b/>
        <w:bCs/>
        <w:sz w:val="28"/>
        <w:szCs w:val="28"/>
      </w:rPr>
      <w:t xml:space="preserve">SARS </w:t>
    </w:r>
    <w:r w:rsidR="00BC1C09">
      <w:rPr>
        <w:b/>
        <w:bCs/>
        <w:sz w:val="28"/>
        <w:szCs w:val="28"/>
      </w:rPr>
      <w:t>__</w:t>
    </w:r>
    <w:r w:rsidR="00355D71">
      <w:rPr>
        <w:b/>
        <w:bCs/>
        <w:sz w:val="28"/>
        <w:szCs w:val="28"/>
      </w:rPr>
      <w:t>_______</w:t>
    </w:r>
  </w:p>
  <w:p w:rsidR="00BC1C09" w:rsidRDefault="00CE3D3A" w:rsidP="00355D71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</w:t>
    </w:r>
    <w:r w:rsidR="00E958F1">
      <w:rPr>
        <w:b/>
        <w:bCs/>
        <w:sz w:val="28"/>
        <w:szCs w:val="28"/>
      </w:rPr>
      <w:t xml:space="preserve">Report on </w:t>
    </w:r>
    <w:r w:rsidR="004B54F6">
      <w:rPr>
        <w:b/>
        <w:bCs/>
        <w:sz w:val="28"/>
        <w:szCs w:val="28"/>
      </w:rPr>
      <w:t>Comparative Study</w:t>
    </w:r>
    <w:r w:rsidR="00355D71">
      <w:rPr>
        <w:b/>
        <w:bCs/>
        <w:sz w:val="28"/>
        <w:szCs w:val="28"/>
      </w:rPr>
      <w:t xml:space="preserve"> </w:t>
    </w:r>
    <w:r w:rsidR="00BC1C09">
      <w:rPr>
        <w:b/>
        <w:bCs/>
        <w:sz w:val="28"/>
        <w:szCs w:val="28"/>
      </w:rPr>
      <w:t>of</w:t>
    </w:r>
    <w:r w:rsidR="00355D71">
      <w:rPr>
        <w:b/>
        <w:bCs/>
        <w:sz w:val="28"/>
        <w:szCs w:val="28"/>
      </w:rPr>
      <w:t xml:space="preserve"> </w:t>
    </w:r>
    <w:r w:rsidR="00BC1C09">
      <w:rPr>
        <w:b/>
        <w:bCs/>
        <w:sz w:val="28"/>
        <w:szCs w:val="28"/>
      </w:rPr>
      <w:t xml:space="preserve">National Standards on </w:t>
    </w:r>
  </w:p>
  <w:p w:rsidR="00BC1C09" w:rsidRPr="00BC1C09" w:rsidRDefault="00BC1C09" w:rsidP="00355D71">
    <w:pPr>
      <w:jc w:val="center"/>
      <w:rPr>
        <w:b/>
        <w:bCs/>
        <w:sz w:val="14"/>
        <w:szCs w:val="28"/>
      </w:rPr>
    </w:pPr>
  </w:p>
  <w:p w:rsidR="00355D71" w:rsidRDefault="00355D71" w:rsidP="00355D71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______________________________________</w:t>
    </w:r>
  </w:p>
  <w:p w:rsidR="00F76787" w:rsidRDefault="00F76787" w:rsidP="00355D71">
    <w:pPr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ED481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ED481F" w:rsidRDefault="00ED481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ED481F" w:rsidRDefault="00ED481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ED481F" w:rsidRDefault="00ED481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smartTag w:uri="urn:schemas-microsoft-com:office:smarttags" w:element="stockticker">
            <w:r>
              <w:rPr>
                <w:b/>
                <w:sz w:val="20"/>
              </w:rPr>
              <w:t>ISO</w:t>
            </w:r>
          </w:smartTag>
          <w:r>
            <w:rPr>
              <w:b/>
              <w:sz w:val="20"/>
            </w:rPr>
            <w:t>/</w:t>
          </w:r>
        </w:p>
      </w:tc>
    </w:tr>
  </w:tbl>
  <w:p w:rsidR="00ED481F" w:rsidRDefault="00ED481F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ED481F">
      <w:trPr>
        <w:cantSplit/>
        <w:jc w:val="center"/>
      </w:trPr>
      <w:tc>
        <w:tcPr>
          <w:tcW w:w="539" w:type="dxa"/>
        </w:tcPr>
        <w:p w:rsidR="00ED481F" w:rsidRDefault="00ED481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ED481F" w:rsidRDefault="00ED481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ED481F" w:rsidRDefault="00ED481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ED481F" w:rsidRDefault="00ED481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ED481F" w:rsidRDefault="00ED481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ED481F" w:rsidRDefault="00ED481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ED481F" w:rsidRDefault="00ED481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ED481F">
      <w:trPr>
        <w:cantSplit/>
        <w:jc w:val="center"/>
      </w:trPr>
      <w:tc>
        <w:tcPr>
          <w:tcW w:w="539" w:type="dxa"/>
        </w:tcPr>
        <w:p w:rsidR="00ED481F" w:rsidRDefault="00ED481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ED481F" w:rsidRDefault="00ED481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ED481F" w:rsidRDefault="00ED481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ED481F" w:rsidRDefault="00ED481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ED481F" w:rsidRDefault="00ED481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ED481F" w:rsidRDefault="00ED481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ED481F" w:rsidRDefault="00ED481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ED481F" w:rsidRDefault="00ED481F">
    <w:pPr>
      <w:pStyle w:val="Header"/>
      <w:rPr>
        <w:sz w:val="2"/>
      </w:rPr>
    </w:pPr>
  </w:p>
  <w:p w:rsidR="00ED481F" w:rsidRDefault="00ED481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7A42"/>
    <w:multiLevelType w:val="hybridMultilevel"/>
    <w:tmpl w:val="BF4091BA"/>
    <w:lvl w:ilvl="0" w:tplc="E0AE21D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1464E"/>
    <w:multiLevelType w:val="hybridMultilevel"/>
    <w:tmpl w:val="00D4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974ISO" w:val="-1"/>
  </w:docVars>
  <w:rsids>
    <w:rsidRoot w:val="00ED481F"/>
    <w:rsid w:val="000003B1"/>
    <w:rsid w:val="00010E13"/>
    <w:rsid w:val="00020F18"/>
    <w:rsid w:val="000247A3"/>
    <w:rsid w:val="00025759"/>
    <w:rsid w:val="00027532"/>
    <w:rsid w:val="00027FDA"/>
    <w:rsid w:val="00030D90"/>
    <w:rsid w:val="00036BFD"/>
    <w:rsid w:val="00044F1F"/>
    <w:rsid w:val="00045B5B"/>
    <w:rsid w:val="00053624"/>
    <w:rsid w:val="00055591"/>
    <w:rsid w:val="00056835"/>
    <w:rsid w:val="00066626"/>
    <w:rsid w:val="000708A9"/>
    <w:rsid w:val="00072A32"/>
    <w:rsid w:val="0007336B"/>
    <w:rsid w:val="00073F8E"/>
    <w:rsid w:val="0007653B"/>
    <w:rsid w:val="00080312"/>
    <w:rsid w:val="00080BA7"/>
    <w:rsid w:val="00081C74"/>
    <w:rsid w:val="00093E00"/>
    <w:rsid w:val="000A1F16"/>
    <w:rsid w:val="000A7837"/>
    <w:rsid w:val="000B6479"/>
    <w:rsid w:val="000C2A9A"/>
    <w:rsid w:val="000C4535"/>
    <w:rsid w:val="000C4D88"/>
    <w:rsid w:val="000C7773"/>
    <w:rsid w:val="000D0E78"/>
    <w:rsid w:val="000D3443"/>
    <w:rsid w:val="000D748D"/>
    <w:rsid w:val="000E0441"/>
    <w:rsid w:val="000E4ADB"/>
    <w:rsid w:val="000E65E1"/>
    <w:rsid w:val="000E65FD"/>
    <w:rsid w:val="000E78F0"/>
    <w:rsid w:val="000F4AAF"/>
    <w:rsid w:val="000F671C"/>
    <w:rsid w:val="000F7C8B"/>
    <w:rsid w:val="001028BF"/>
    <w:rsid w:val="00105D40"/>
    <w:rsid w:val="001120A1"/>
    <w:rsid w:val="001176E9"/>
    <w:rsid w:val="0012141D"/>
    <w:rsid w:val="0012361B"/>
    <w:rsid w:val="00124057"/>
    <w:rsid w:val="0012552C"/>
    <w:rsid w:val="00126FE6"/>
    <w:rsid w:val="00132364"/>
    <w:rsid w:val="00132DCB"/>
    <w:rsid w:val="00136B35"/>
    <w:rsid w:val="00143624"/>
    <w:rsid w:val="00143FD0"/>
    <w:rsid w:val="00145982"/>
    <w:rsid w:val="00146B2B"/>
    <w:rsid w:val="001526F5"/>
    <w:rsid w:val="00181465"/>
    <w:rsid w:val="00184FE1"/>
    <w:rsid w:val="00193763"/>
    <w:rsid w:val="00197DB1"/>
    <w:rsid w:val="001A5668"/>
    <w:rsid w:val="001A710C"/>
    <w:rsid w:val="001B062E"/>
    <w:rsid w:val="001C0ADD"/>
    <w:rsid w:val="001C12D3"/>
    <w:rsid w:val="001C472C"/>
    <w:rsid w:val="001C50A7"/>
    <w:rsid w:val="001D1453"/>
    <w:rsid w:val="001D3FC5"/>
    <w:rsid w:val="001D4937"/>
    <w:rsid w:val="001D6903"/>
    <w:rsid w:val="001E050F"/>
    <w:rsid w:val="001E051C"/>
    <w:rsid w:val="001E3B2D"/>
    <w:rsid w:val="001E6D2F"/>
    <w:rsid w:val="001E6D51"/>
    <w:rsid w:val="001E6E1A"/>
    <w:rsid w:val="001E6E74"/>
    <w:rsid w:val="001E767C"/>
    <w:rsid w:val="001F3287"/>
    <w:rsid w:val="00201D10"/>
    <w:rsid w:val="00202D12"/>
    <w:rsid w:val="002117D1"/>
    <w:rsid w:val="002219A9"/>
    <w:rsid w:val="002231A3"/>
    <w:rsid w:val="0023486F"/>
    <w:rsid w:val="002355F3"/>
    <w:rsid w:val="00235636"/>
    <w:rsid w:val="002457C9"/>
    <w:rsid w:val="002515EA"/>
    <w:rsid w:val="00253F93"/>
    <w:rsid w:val="002564EB"/>
    <w:rsid w:val="00263A4A"/>
    <w:rsid w:val="00263E8E"/>
    <w:rsid w:val="00264F47"/>
    <w:rsid w:val="00266934"/>
    <w:rsid w:val="00267C72"/>
    <w:rsid w:val="00270A9A"/>
    <w:rsid w:val="00277E6C"/>
    <w:rsid w:val="00280FE7"/>
    <w:rsid w:val="002833E2"/>
    <w:rsid w:val="00285DD1"/>
    <w:rsid w:val="002865AD"/>
    <w:rsid w:val="00287E0C"/>
    <w:rsid w:val="00291FDC"/>
    <w:rsid w:val="00292BC4"/>
    <w:rsid w:val="00293558"/>
    <w:rsid w:val="00294F7E"/>
    <w:rsid w:val="00295785"/>
    <w:rsid w:val="002A37E6"/>
    <w:rsid w:val="002A4EBC"/>
    <w:rsid w:val="002A5D10"/>
    <w:rsid w:val="002A5F4C"/>
    <w:rsid w:val="002A6182"/>
    <w:rsid w:val="002A645E"/>
    <w:rsid w:val="002B012F"/>
    <w:rsid w:val="002B4EB1"/>
    <w:rsid w:val="002B7DF3"/>
    <w:rsid w:val="002C0431"/>
    <w:rsid w:val="002C7D57"/>
    <w:rsid w:val="002D7CA5"/>
    <w:rsid w:val="002D7CAB"/>
    <w:rsid w:val="002E0910"/>
    <w:rsid w:val="002E2E2F"/>
    <w:rsid w:val="002E541D"/>
    <w:rsid w:val="002E588B"/>
    <w:rsid w:val="002E7CC4"/>
    <w:rsid w:val="002E7ED9"/>
    <w:rsid w:val="002F310B"/>
    <w:rsid w:val="002F5C61"/>
    <w:rsid w:val="002F7E40"/>
    <w:rsid w:val="003009D0"/>
    <w:rsid w:val="0030410C"/>
    <w:rsid w:val="00310C44"/>
    <w:rsid w:val="003135ED"/>
    <w:rsid w:val="00321CC4"/>
    <w:rsid w:val="00323989"/>
    <w:rsid w:val="00343AF8"/>
    <w:rsid w:val="00345387"/>
    <w:rsid w:val="00352553"/>
    <w:rsid w:val="0035421E"/>
    <w:rsid w:val="003550CD"/>
    <w:rsid w:val="00355D71"/>
    <w:rsid w:val="00362426"/>
    <w:rsid w:val="003645A4"/>
    <w:rsid w:val="0036483F"/>
    <w:rsid w:val="003721C2"/>
    <w:rsid w:val="00372A89"/>
    <w:rsid w:val="00380085"/>
    <w:rsid w:val="00381D32"/>
    <w:rsid w:val="00383FF8"/>
    <w:rsid w:val="00384601"/>
    <w:rsid w:val="0038471F"/>
    <w:rsid w:val="003874F4"/>
    <w:rsid w:val="00393158"/>
    <w:rsid w:val="00394E4C"/>
    <w:rsid w:val="003A1209"/>
    <w:rsid w:val="003A15A4"/>
    <w:rsid w:val="003A324D"/>
    <w:rsid w:val="003A50A0"/>
    <w:rsid w:val="003A5641"/>
    <w:rsid w:val="003A7A64"/>
    <w:rsid w:val="003B0C00"/>
    <w:rsid w:val="003B0E50"/>
    <w:rsid w:val="003B27F2"/>
    <w:rsid w:val="003B36D9"/>
    <w:rsid w:val="003B393D"/>
    <w:rsid w:val="003B3A32"/>
    <w:rsid w:val="003B6C56"/>
    <w:rsid w:val="003C2118"/>
    <w:rsid w:val="003C2C1A"/>
    <w:rsid w:val="003C67E2"/>
    <w:rsid w:val="003D078E"/>
    <w:rsid w:val="003D18F0"/>
    <w:rsid w:val="003E1D9D"/>
    <w:rsid w:val="003E24EA"/>
    <w:rsid w:val="003E32A7"/>
    <w:rsid w:val="003E424B"/>
    <w:rsid w:val="003E5B93"/>
    <w:rsid w:val="003E7334"/>
    <w:rsid w:val="004070D0"/>
    <w:rsid w:val="004075B1"/>
    <w:rsid w:val="004157BF"/>
    <w:rsid w:val="004201CB"/>
    <w:rsid w:val="0042251C"/>
    <w:rsid w:val="00423585"/>
    <w:rsid w:val="00431D38"/>
    <w:rsid w:val="004322AF"/>
    <w:rsid w:val="00436A09"/>
    <w:rsid w:val="0044140C"/>
    <w:rsid w:val="00441D8C"/>
    <w:rsid w:val="00443A35"/>
    <w:rsid w:val="00445E7F"/>
    <w:rsid w:val="00446AA5"/>
    <w:rsid w:val="004549EB"/>
    <w:rsid w:val="0046236B"/>
    <w:rsid w:val="0046663C"/>
    <w:rsid w:val="0049341E"/>
    <w:rsid w:val="004A734B"/>
    <w:rsid w:val="004A7989"/>
    <w:rsid w:val="004B4D7B"/>
    <w:rsid w:val="004B54F6"/>
    <w:rsid w:val="004B5B80"/>
    <w:rsid w:val="004C5F71"/>
    <w:rsid w:val="004C67D7"/>
    <w:rsid w:val="004D05F9"/>
    <w:rsid w:val="004D27F2"/>
    <w:rsid w:val="004D41B2"/>
    <w:rsid w:val="004D6DC0"/>
    <w:rsid w:val="004F0F30"/>
    <w:rsid w:val="004F1032"/>
    <w:rsid w:val="004F4339"/>
    <w:rsid w:val="004F47A3"/>
    <w:rsid w:val="004F55FA"/>
    <w:rsid w:val="004F6592"/>
    <w:rsid w:val="004F7D2C"/>
    <w:rsid w:val="005052BD"/>
    <w:rsid w:val="005063C2"/>
    <w:rsid w:val="005219D7"/>
    <w:rsid w:val="00523A2C"/>
    <w:rsid w:val="00537839"/>
    <w:rsid w:val="00540B3C"/>
    <w:rsid w:val="00544D1A"/>
    <w:rsid w:val="005551A6"/>
    <w:rsid w:val="005561DE"/>
    <w:rsid w:val="005579AC"/>
    <w:rsid w:val="005632CD"/>
    <w:rsid w:val="00572058"/>
    <w:rsid w:val="005861CD"/>
    <w:rsid w:val="00586A48"/>
    <w:rsid w:val="00586C34"/>
    <w:rsid w:val="00595C23"/>
    <w:rsid w:val="00596B01"/>
    <w:rsid w:val="005A07BD"/>
    <w:rsid w:val="005A0EB8"/>
    <w:rsid w:val="005A1327"/>
    <w:rsid w:val="005A283C"/>
    <w:rsid w:val="005A2BBC"/>
    <w:rsid w:val="005A5621"/>
    <w:rsid w:val="005B0D67"/>
    <w:rsid w:val="005B0E19"/>
    <w:rsid w:val="005C5B5F"/>
    <w:rsid w:val="005C66E6"/>
    <w:rsid w:val="005D0CF6"/>
    <w:rsid w:val="005E09AE"/>
    <w:rsid w:val="005E2550"/>
    <w:rsid w:val="005F04C1"/>
    <w:rsid w:val="005F304A"/>
    <w:rsid w:val="005F31F6"/>
    <w:rsid w:val="005F3BE0"/>
    <w:rsid w:val="005F748F"/>
    <w:rsid w:val="00603465"/>
    <w:rsid w:val="00603C9D"/>
    <w:rsid w:val="006045EF"/>
    <w:rsid w:val="00606D60"/>
    <w:rsid w:val="0061080C"/>
    <w:rsid w:val="006138E9"/>
    <w:rsid w:val="00613DA4"/>
    <w:rsid w:val="00615983"/>
    <w:rsid w:val="00617F8F"/>
    <w:rsid w:val="00622213"/>
    <w:rsid w:val="0062412B"/>
    <w:rsid w:val="006301DA"/>
    <w:rsid w:val="006303FD"/>
    <w:rsid w:val="00631513"/>
    <w:rsid w:val="00631F9E"/>
    <w:rsid w:val="006404BD"/>
    <w:rsid w:val="0064066D"/>
    <w:rsid w:val="00641723"/>
    <w:rsid w:val="006466BB"/>
    <w:rsid w:val="00652807"/>
    <w:rsid w:val="00654A7A"/>
    <w:rsid w:val="00657D66"/>
    <w:rsid w:val="00666D96"/>
    <w:rsid w:val="006724BA"/>
    <w:rsid w:val="00673AC3"/>
    <w:rsid w:val="00675432"/>
    <w:rsid w:val="006875F6"/>
    <w:rsid w:val="0069044C"/>
    <w:rsid w:val="0069237A"/>
    <w:rsid w:val="00692F96"/>
    <w:rsid w:val="0069462A"/>
    <w:rsid w:val="00695E0C"/>
    <w:rsid w:val="006A2E3C"/>
    <w:rsid w:val="006A71B2"/>
    <w:rsid w:val="006B0C4D"/>
    <w:rsid w:val="006B15DD"/>
    <w:rsid w:val="006B7446"/>
    <w:rsid w:val="006C2B83"/>
    <w:rsid w:val="006C790E"/>
    <w:rsid w:val="006D1DCF"/>
    <w:rsid w:val="006D44B4"/>
    <w:rsid w:val="006F106F"/>
    <w:rsid w:val="006F1AD6"/>
    <w:rsid w:val="006F322E"/>
    <w:rsid w:val="00700C4A"/>
    <w:rsid w:val="0070147E"/>
    <w:rsid w:val="00704949"/>
    <w:rsid w:val="0071057A"/>
    <w:rsid w:val="007153BF"/>
    <w:rsid w:val="007161F2"/>
    <w:rsid w:val="00717077"/>
    <w:rsid w:val="00720D35"/>
    <w:rsid w:val="00726571"/>
    <w:rsid w:val="007303D0"/>
    <w:rsid w:val="00734CB2"/>
    <w:rsid w:val="00737C14"/>
    <w:rsid w:val="00745D31"/>
    <w:rsid w:val="00750137"/>
    <w:rsid w:val="00752BD6"/>
    <w:rsid w:val="007534B2"/>
    <w:rsid w:val="00755131"/>
    <w:rsid w:val="00760643"/>
    <w:rsid w:val="0076083B"/>
    <w:rsid w:val="00761717"/>
    <w:rsid w:val="00762262"/>
    <w:rsid w:val="00763EF4"/>
    <w:rsid w:val="007714B5"/>
    <w:rsid w:val="00774AAC"/>
    <w:rsid w:val="00775431"/>
    <w:rsid w:val="00777591"/>
    <w:rsid w:val="00780661"/>
    <w:rsid w:val="00780860"/>
    <w:rsid w:val="00782ACC"/>
    <w:rsid w:val="00784D22"/>
    <w:rsid w:val="00785417"/>
    <w:rsid w:val="00787AF4"/>
    <w:rsid w:val="00790970"/>
    <w:rsid w:val="00794482"/>
    <w:rsid w:val="00796145"/>
    <w:rsid w:val="007A371B"/>
    <w:rsid w:val="007A4749"/>
    <w:rsid w:val="007A5910"/>
    <w:rsid w:val="007B1DBE"/>
    <w:rsid w:val="007B3DB5"/>
    <w:rsid w:val="007C27F0"/>
    <w:rsid w:val="007D1A14"/>
    <w:rsid w:val="007D40E7"/>
    <w:rsid w:val="007D5EC6"/>
    <w:rsid w:val="007D7173"/>
    <w:rsid w:val="007E1710"/>
    <w:rsid w:val="007E3641"/>
    <w:rsid w:val="007E721D"/>
    <w:rsid w:val="007F2E99"/>
    <w:rsid w:val="00801BF7"/>
    <w:rsid w:val="008022C5"/>
    <w:rsid w:val="00802C65"/>
    <w:rsid w:val="008079F7"/>
    <w:rsid w:val="00810E30"/>
    <w:rsid w:val="008163A6"/>
    <w:rsid w:val="00825499"/>
    <w:rsid w:val="0082680A"/>
    <w:rsid w:val="00833943"/>
    <w:rsid w:val="00842792"/>
    <w:rsid w:val="008435F3"/>
    <w:rsid w:val="00843AD4"/>
    <w:rsid w:val="00843C63"/>
    <w:rsid w:val="0085032B"/>
    <w:rsid w:val="0085330A"/>
    <w:rsid w:val="008537ED"/>
    <w:rsid w:val="008568A9"/>
    <w:rsid w:val="00856F2E"/>
    <w:rsid w:val="008624A1"/>
    <w:rsid w:val="00866469"/>
    <w:rsid w:val="00866EDB"/>
    <w:rsid w:val="0088004E"/>
    <w:rsid w:val="0088479E"/>
    <w:rsid w:val="00885D44"/>
    <w:rsid w:val="008906E6"/>
    <w:rsid w:val="00893E1D"/>
    <w:rsid w:val="00894296"/>
    <w:rsid w:val="00894334"/>
    <w:rsid w:val="008A18D6"/>
    <w:rsid w:val="008A3BB5"/>
    <w:rsid w:val="008A58BB"/>
    <w:rsid w:val="008A5D04"/>
    <w:rsid w:val="008B2EEE"/>
    <w:rsid w:val="008B53D9"/>
    <w:rsid w:val="008C0CE2"/>
    <w:rsid w:val="008C2EE2"/>
    <w:rsid w:val="008C4193"/>
    <w:rsid w:val="008C69CA"/>
    <w:rsid w:val="008C70D5"/>
    <w:rsid w:val="008D3A85"/>
    <w:rsid w:val="008D7CFE"/>
    <w:rsid w:val="008E4C43"/>
    <w:rsid w:val="008F3345"/>
    <w:rsid w:val="009001C2"/>
    <w:rsid w:val="0090046B"/>
    <w:rsid w:val="0090247B"/>
    <w:rsid w:val="00902F9E"/>
    <w:rsid w:val="00907FA7"/>
    <w:rsid w:val="0091265F"/>
    <w:rsid w:val="009144C3"/>
    <w:rsid w:val="00915D44"/>
    <w:rsid w:val="00926C80"/>
    <w:rsid w:val="00931F9D"/>
    <w:rsid w:val="00935291"/>
    <w:rsid w:val="0094150C"/>
    <w:rsid w:val="0094205E"/>
    <w:rsid w:val="0094455F"/>
    <w:rsid w:val="00946BF5"/>
    <w:rsid w:val="009522A0"/>
    <w:rsid w:val="00952C17"/>
    <w:rsid w:val="009619B9"/>
    <w:rsid w:val="009825E9"/>
    <w:rsid w:val="00983F93"/>
    <w:rsid w:val="00983FBC"/>
    <w:rsid w:val="009941BF"/>
    <w:rsid w:val="00994990"/>
    <w:rsid w:val="00995954"/>
    <w:rsid w:val="009977BE"/>
    <w:rsid w:val="009A5424"/>
    <w:rsid w:val="009B23D4"/>
    <w:rsid w:val="009B4493"/>
    <w:rsid w:val="009B465E"/>
    <w:rsid w:val="009C0FA8"/>
    <w:rsid w:val="009C2689"/>
    <w:rsid w:val="009C5EEC"/>
    <w:rsid w:val="009C73C7"/>
    <w:rsid w:val="009D5DE4"/>
    <w:rsid w:val="009D5E21"/>
    <w:rsid w:val="009D7924"/>
    <w:rsid w:val="009E0753"/>
    <w:rsid w:val="009E07E4"/>
    <w:rsid w:val="009E31D1"/>
    <w:rsid w:val="009F0380"/>
    <w:rsid w:val="009F0F77"/>
    <w:rsid w:val="009F7162"/>
    <w:rsid w:val="009F798C"/>
    <w:rsid w:val="00A04542"/>
    <w:rsid w:val="00A051F0"/>
    <w:rsid w:val="00A11617"/>
    <w:rsid w:val="00A11C42"/>
    <w:rsid w:val="00A16577"/>
    <w:rsid w:val="00A20F0A"/>
    <w:rsid w:val="00A21F1E"/>
    <w:rsid w:val="00A30DB1"/>
    <w:rsid w:val="00A31025"/>
    <w:rsid w:val="00A3203C"/>
    <w:rsid w:val="00A3345A"/>
    <w:rsid w:val="00A3346C"/>
    <w:rsid w:val="00A355A3"/>
    <w:rsid w:val="00A35C1B"/>
    <w:rsid w:val="00A3766D"/>
    <w:rsid w:val="00A40316"/>
    <w:rsid w:val="00A40EFF"/>
    <w:rsid w:val="00A41BAC"/>
    <w:rsid w:val="00A41E05"/>
    <w:rsid w:val="00A4219B"/>
    <w:rsid w:val="00A42A82"/>
    <w:rsid w:val="00A45C99"/>
    <w:rsid w:val="00A517BB"/>
    <w:rsid w:val="00A53A1C"/>
    <w:rsid w:val="00A54C02"/>
    <w:rsid w:val="00A57E91"/>
    <w:rsid w:val="00A70C05"/>
    <w:rsid w:val="00A70DF6"/>
    <w:rsid w:val="00A83317"/>
    <w:rsid w:val="00A83E5F"/>
    <w:rsid w:val="00A85C38"/>
    <w:rsid w:val="00A93162"/>
    <w:rsid w:val="00A9594A"/>
    <w:rsid w:val="00A96E81"/>
    <w:rsid w:val="00A97AE0"/>
    <w:rsid w:val="00AA4334"/>
    <w:rsid w:val="00AA4A45"/>
    <w:rsid w:val="00AA5B98"/>
    <w:rsid w:val="00AB05FE"/>
    <w:rsid w:val="00AB12D9"/>
    <w:rsid w:val="00AB1539"/>
    <w:rsid w:val="00AB2DAE"/>
    <w:rsid w:val="00AB342A"/>
    <w:rsid w:val="00AB3DB0"/>
    <w:rsid w:val="00AC0488"/>
    <w:rsid w:val="00AC214D"/>
    <w:rsid w:val="00AC4AFA"/>
    <w:rsid w:val="00AD3566"/>
    <w:rsid w:val="00AD3DC0"/>
    <w:rsid w:val="00AD71A3"/>
    <w:rsid w:val="00AE0080"/>
    <w:rsid w:val="00AE1E52"/>
    <w:rsid w:val="00AE5551"/>
    <w:rsid w:val="00AE7812"/>
    <w:rsid w:val="00AF173A"/>
    <w:rsid w:val="00AF35D5"/>
    <w:rsid w:val="00B0104D"/>
    <w:rsid w:val="00B048F2"/>
    <w:rsid w:val="00B0756F"/>
    <w:rsid w:val="00B11157"/>
    <w:rsid w:val="00B12C08"/>
    <w:rsid w:val="00B20EEE"/>
    <w:rsid w:val="00B21A01"/>
    <w:rsid w:val="00B22177"/>
    <w:rsid w:val="00B25BF5"/>
    <w:rsid w:val="00B37828"/>
    <w:rsid w:val="00B418E2"/>
    <w:rsid w:val="00B43C6F"/>
    <w:rsid w:val="00B44DF4"/>
    <w:rsid w:val="00B46C88"/>
    <w:rsid w:val="00B50894"/>
    <w:rsid w:val="00B66E0D"/>
    <w:rsid w:val="00B67D0B"/>
    <w:rsid w:val="00B704EA"/>
    <w:rsid w:val="00B76021"/>
    <w:rsid w:val="00B81EB3"/>
    <w:rsid w:val="00B947B1"/>
    <w:rsid w:val="00BA3C69"/>
    <w:rsid w:val="00BA45DB"/>
    <w:rsid w:val="00BA56FC"/>
    <w:rsid w:val="00BA780E"/>
    <w:rsid w:val="00BB51AB"/>
    <w:rsid w:val="00BB6455"/>
    <w:rsid w:val="00BB65C0"/>
    <w:rsid w:val="00BB7E53"/>
    <w:rsid w:val="00BC1C09"/>
    <w:rsid w:val="00BC48AB"/>
    <w:rsid w:val="00BC5055"/>
    <w:rsid w:val="00BC72E9"/>
    <w:rsid w:val="00BD3898"/>
    <w:rsid w:val="00BD45C5"/>
    <w:rsid w:val="00BE1F12"/>
    <w:rsid w:val="00BE2C8F"/>
    <w:rsid w:val="00BE2CF6"/>
    <w:rsid w:val="00BE335A"/>
    <w:rsid w:val="00BE4EDA"/>
    <w:rsid w:val="00BE77B9"/>
    <w:rsid w:val="00BF7873"/>
    <w:rsid w:val="00C07386"/>
    <w:rsid w:val="00C1084D"/>
    <w:rsid w:val="00C11CE7"/>
    <w:rsid w:val="00C160AB"/>
    <w:rsid w:val="00C16A37"/>
    <w:rsid w:val="00C204FC"/>
    <w:rsid w:val="00C25218"/>
    <w:rsid w:val="00C31338"/>
    <w:rsid w:val="00C35EF7"/>
    <w:rsid w:val="00C4174C"/>
    <w:rsid w:val="00C41B40"/>
    <w:rsid w:val="00C45A55"/>
    <w:rsid w:val="00C466A5"/>
    <w:rsid w:val="00C469E3"/>
    <w:rsid w:val="00C46CB2"/>
    <w:rsid w:val="00C55E3C"/>
    <w:rsid w:val="00C6080C"/>
    <w:rsid w:val="00C60CC2"/>
    <w:rsid w:val="00C657B6"/>
    <w:rsid w:val="00C65948"/>
    <w:rsid w:val="00C67400"/>
    <w:rsid w:val="00C7713F"/>
    <w:rsid w:val="00C83BA8"/>
    <w:rsid w:val="00C90788"/>
    <w:rsid w:val="00C92DC4"/>
    <w:rsid w:val="00C9354D"/>
    <w:rsid w:val="00C96B8E"/>
    <w:rsid w:val="00CA13DA"/>
    <w:rsid w:val="00CA1DB6"/>
    <w:rsid w:val="00CA790C"/>
    <w:rsid w:val="00CB3322"/>
    <w:rsid w:val="00CB45CE"/>
    <w:rsid w:val="00CB6CDC"/>
    <w:rsid w:val="00CC34A2"/>
    <w:rsid w:val="00CC45C0"/>
    <w:rsid w:val="00CC4F44"/>
    <w:rsid w:val="00CC7582"/>
    <w:rsid w:val="00CD116E"/>
    <w:rsid w:val="00CD2701"/>
    <w:rsid w:val="00CE3D3A"/>
    <w:rsid w:val="00CE5AB5"/>
    <w:rsid w:val="00CF3853"/>
    <w:rsid w:val="00CF66C8"/>
    <w:rsid w:val="00CF736A"/>
    <w:rsid w:val="00D003CF"/>
    <w:rsid w:val="00D071C2"/>
    <w:rsid w:val="00D111B2"/>
    <w:rsid w:val="00D13121"/>
    <w:rsid w:val="00D13C06"/>
    <w:rsid w:val="00D151E1"/>
    <w:rsid w:val="00D17CFF"/>
    <w:rsid w:val="00D201E8"/>
    <w:rsid w:val="00D2301B"/>
    <w:rsid w:val="00D3256C"/>
    <w:rsid w:val="00D339B2"/>
    <w:rsid w:val="00D36224"/>
    <w:rsid w:val="00D45696"/>
    <w:rsid w:val="00D45E50"/>
    <w:rsid w:val="00D46B6C"/>
    <w:rsid w:val="00D50F84"/>
    <w:rsid w:val="00D52F70"/>
    <w:rsid w:val="00D54126"/>
    <w:rsid w:val="00D60295"/>
    <w:rsid w:val="00D628B7"/>
    <w:rsid w:val="00D6678B"/>
    <w:rsid w:val="00D67C03"/>
    <w:rsid w:val="00D72AD4"/>
    <w:rsid w:val="00D73797"/>
    <w:rsid w:val="00D80D14"/>
    <w:rsid w:val="00D82E88"/>
    <w:rsid w:val="00D87A71"/>
    <w:rsid w:val="00D90237"/>
    <w:rsid w:val="00D90DB6"/>
    <w:rsid w:val="00D914B2"/>
    <w:rsid w:val="00D940FF"/>
    <w:rsid w:val="00DA1B88"/>
    <w:rsid w:val="00DA2ACC"/>
    <w:rsid w:val="00DA2AFE"/>
    <w:rsid w:val="00DA34CB"/>
    <w:rsid w:val="00DA551F"/>
    <w:rsid w:val="00DA6E04"/>
    <w:rsid w:val="00DA73E5"/>
    <w:rsid w:val="00DB20A0"/>
    <w:rsid w:val="00DB3818"/>
    <w:rsid w:val="00DC59A4"/>
    <w:rsid w:val="00DD07F0"/>
    <w:rsid w:val="00DD0C90"/>
    <w:rsid w:val="00DD3E95"/>
    <w:rsid w:val="00DD761B"/>
    <w:rsid w:val="00DE020C"/>
    <w:rsid w:val="00DE290E"/>
    <w:rsid w:val="00DE2C50"/>
    <w:rsid w:val="00DE4F9A"/>
    <w:rsid w:val="00DE5046"/>
    <w:rsid w:val="00DE57AD"/>
    <w:rsid w:val="00DF7302"/>
    <w:rsid w:val="00E010A4"/>
    <w:rsid w:val="00E03233"/>
    <w:rsid w:val="00E064EB"/>
    <w:rsid w:val="00E06AF1"/>
    <w:rsid w:val="00E112AF"/>
    <w:rsid w:val="00E11A8E"/>
    <w:rsid w:val="00E20856"/>
    <w:rsid w:val="00E2431E"/>
    <w:rsid w:val="00E302B7"/>
    <w:rsid w:val="00E336AC"/>
    <w:rsid w:val="00E33CA8"/>
    <w:rsid w:val="00E3601D"/>
    <w:rsid w:val="00E37995"/>
    <w:rsid w:val="00E4135B"/>
    <w:rsid w:val="00E417F2"/>
    <w:rsid w:val="00E427A7"/>
    <w:rsid w:val="00E43F3D"/>
    <w:rsid w:val="00E450DB"/>
    <w:rsid w:val="00E52667"/>
    <w:rsid w:val="00E539E0"/>
    <w:rsid w:val="00E543CD"/>
    <w:rsid w:val="00E572FC"/>
    <w:rsid w:val="00E65F0E"/>
    <w:rsid w:val="00E75A7A"/>
    <w:rsid w:val="00E76382"/>
    <w:rsid w:val="00E8233D"/>
    <w:rsid w:val="00E84AEE"/>
    <w:rsid w:val="00E8645D"/>
    <w:rsid w:val="00E938CE"/>
    <w:rsid w:val="00E94E2E"/>
    <w:rsid w:val="00E958F1"/>
    <w:rsid w:val="00EA2AA7"/>
    <w:rsid w:val="00EB069D"/>
    <w:rsid w:val="00EB2637"/>
    <w:rsid w:val="00EB54C3"/>
    <w:rsid w:val="00EC05E9"/>
    <w:rsid w:val="00EC47CF"/>
    <w:rsid w:val="00EC4F8A"/>
    <w:rsid w:val="00ED16E5"/>
    <w:rsid w:val="00ED481F"/>
    <w:rsid w:val="00ED5652"/>
    <w:rsid w:val="00EE1FE5"/>
    <w:rsid w:val="00EF1078"/>
    <w:rsid w:val="00EF4C31"/>
    <w:rsid w:val="00F0092D"/>
    <w:rsid w:val="00F012AB"/>
    <w:rsid w:val="00F046DA"/>
    <w:rsid w:val="00F048A8"/>
    <w:rsid w:val="00F06F97"/>
    <w:rsid w:val="00F11B2B"/>
    <w:rsid w:val="00F14868"/>
    <w:rsid w:val="00F332E5"/>
    <w:rsid w:val="00F367D4"/>
    <w:rsid w:val="00F41D7E"/>
    <w:rsid w:val="00F422A5"/>
    <w:rsid w:val="00F44FCE"/>
    <w:rsid w:val="00F53A3B"/>
    <w:rsid w:val="00F623D6"/>
    <w:rsid w:val="00F67317"/>
    <w:rsid w:val="00F67DEA"/>
    <w:rsid w:val="00F70D61"/>
    <w:rsid w:val="00F72074"/>
    <w:rsid w:val="00F73F21"/>
    <w:rsid w:val="00F759F8"/>
    <w:rsid w:val="00F76787"/>
    <w:rsid w:val="00F77E6A"/>
    <w:rsid w:val="00F82BFF"/>
    <w:rsid w:val="00F83F0A"/>
    <w:rsid w:val="00F87E1C"/>
    <w:rsid w:val="00F905E6"/>
    <w:rsid w:val="00F915E2"/>
    <w:rsid w:val="00F9386F"/>
    <w:rsid w:val="00F94252"/>
    <w:rsid w:val="00FA6F5E"/>
    <w:rsid w:val="00FB6804"/>
    <w:rsid w:val="00FC1877"/>
    <w:rsid w:val="00FC75DC"/>
    <w:rsid w:val="00FD0AF6"/>
    <w:rsid w:val="00FD3EE8"/>
    <w:rsid w:val="00FD659F"/>
    <w:rsid w:val="00FD6D58"/>
    <w:rsid w:val="00FD70DA"/>
    <w:rsid w:val="00FD7DD9"/>
    <w:rsid w:val="00FE02C8"/>
    <w:rsid w:val="00FE76EB"/>
    <w:rsid w:val="00FE7B62"/>
    <w:rsid w:val="00FE7E7F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45A"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A3345A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A3345A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A3345A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A3345A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A3345A"/>
  </w:style>
  <w:style w:type="paragraph" w:styleId="Footer">
    <w:name w:val="footer"/>
    <w:basedOn w:val="Normal"/>
    <w:rsid w:val="00A3345A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A3345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uiPriority w:val="99"/>
    <w:rsid w:val="00A3345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A3345A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A3345A"/>
    <w:rPr>
      <w:sz w:val="20"/>
    </w:rPr>
  </w:style>
  <w:style w:type="paragraph" w:customStyle="1" w:styleId="ISOCommType">
    <w:name w:val="ISO_Comm_Type"/>
    <w:basedOn w:val="Normal"/>
    <w:rsid w:val="00A3345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A3345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A3345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A3345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A3345A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A3345A"/>
    <w:rPr>
      <w:sz w:val="20"/>
    </w:rPr>
  </w:style>
  <w:style w:type="character" w:styleId="FootnoteReference">
    <w:name w:val="footnote reference"/>
    <w:semiHidden/>
    <w:rsid w:val="00A3345A"/>
    <w:rPr>
      <w:vertAlign w:val="superscript"/>
    </w:rPr>
  </w:style>
  <w:style w:type="character" w:customStyle="1" w:styleId="mtequationsection0">
    <w:name w:val="mtequationsection"/>
    <w:basedOn w:val="DefaultParagraphFont"/>
    <w:rsid w:val="00A3345A"/>
  </w:style>
  <w:style w:type="character" w:styleId="Strong">
    <w:name w:val="Strong"/>
    <w:uiPriority w:val="22"/>
    <w:qFormat/>
    <w:rsid w:val="00B76021"/>
    <w:rPr>
      <w:b/>
      <w:bCs/>
    </w:rPr>
  </w:style>
  <w:style w:type="paragraph" w:styleId="NormalWeb">
    <w:name w:val="Normal (Web)"/>
    <w:basedOn w:val="Normal"/>
    <w:uiPriority w:val="99"/>
    <w:unhideWhenUsed/>
    <w:rsid w:val="007A37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rsid w:val="007A371B"/>
    <w:rPr>
      <w:color w:val="0000FF"/>
      <w:u w:val="single"/>
    </w:rPr>
  </w:style>
  <w:style w:type="paragraph" w:customStyle="1" w:styleId="Default">
    <w:name w:val="Default"/>
    <w:rsid w:val="00A41E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825499"/>
    <w:rPr>
      <w:i/>
      <w:iCs/>
    </w:rPr>
  </w:style>
  <w:style w:type="table" w:styleId="TableGrid">
    <w:name w:val="Table Grid"/>
    <w:basedOn w:val="TableNormal"/>
    <w:rsid w:val="00843C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en-GB" w:eastAsia="en-GB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5214">
                  <w:marLeft w:val="150"/>
                  <w:marRight w:val="150"/>
                  <w:marTop w:val="0"/>
                  <w:marBottom w:val="4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8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34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2C2C2"/>
                              </w:divBdr>
                              <w:divsChild>
                                <w:div w:id="10666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1417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Nvidia Evolution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SusannaT</dc:creator>
  <dc:description>FORM (ISO)</dc:description>
  <cp:lastModifiedBy>HP</cp:lastModifiedBy>
  <cp:revision>8</cp:revision>
  <cp:lastPrinted>2016-09-07T08:11:00Z</cp:lastPrinted>
  <dcterms:created xsi:type="dcterms:W3CDTF">2016-10-23T10:09:00Z</dcterms:created>
  <dcterms:modified xsi:type="dcterms:W3CDTF">2020-01-27T09:11:00Z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